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оказание </w:t>
      </w:r>
      <w:proofErr w:type="gramStart"/>
      <w:r w:rsidRPr="00B324DB">
        <w:rPr>
          <w:rFonts w:ascii="PT Astra Serif" w:hAnsi="PT Astra Serif"/>
          <w:b/>
          <w:kern w:val="2"/>
          <w:sz w:val="24"/>
          <w:szCs w:val="24"/>
          <w:lang w:eastAsia="ar-SA"/>
        </w:rPr>
        <w:t>образовательных</w:t>
      </w:r>
      <w:proofErr w:type="gramEnd"/>
      <w:r w:rsidRPr="00B324DB">
        <w:rPr>
          <w:rFonts w:ascii="PT Astra Serif" w:hAnsi="PT Astra Serif"/>
          <w:b/>
          <w:kern w:val="2"/>
          <w:sz w:val="24"/>
          <w:szCs w:val="24"/>
          <w:lang w:eastAsia="ar-SA"/>
        </w:rPr>
        <w:t xml:space="preserve"> услуг по дополнительной профессиональной программе повышения квалификации </w:t>
      </w:r>
      <w:r w:rsidR="005F3182" w:rsidRPr="00B324DB">
        <w:rPr>
          <w:rFonts w:ascii="PT Astra Serif" w:hAnsi="PT Astra Serif"/>
          <w:b/>
          <w:kern w:val="2"/>
          <w:sz w:val="24"/>
          <w:szCs w:val="24"/>
          <w:lang w:eastAsia="ar-SA"/>
        </w:rPr>
        <w:t>«</w:t>
      </w:r>
      <w:proofErr w:type="spellStart"/>
      <w:r w:rsidR="005F3182" w:rsidRPr="00B324DB">
        <w:rPr>
          <w:rFonts w:ascii="PT Astra Serif" w:hAnsi="PT Astra Serif"/>
          <w:b/>
          <w:kern w:val="2"/>
          <w:sz w:val="24"/>
          <w:szCs w:val="24"/>
          <w:lang w:eastAsia="ar-SA"/>
        </w:rPr>
        <w:t>Клиентоцентричность</w:t>
      </w:r>
      <w:proofErr w:type="spellEnd"/>
      <w:r w:rsidR="005F3182" w:rsidRPr="00B324DB">
        <w:rPr>
          <w:rFonts w:ascii="PT Astra Serif" w:hAnsi="PT Astra Serif"/>
          <w:b/>
          <w:kern w:val="2"/>
          <w:sz w:val="24"/>
          <w:szCs w:val="24"/>
          <w:lang w:eastAsia="ar-SA"/>
        </w:rPr>
        <w:t xml:space="preserve"> в государственном управлении»</w:t>
      </w:r>
    </w:p>
    <w:p w:rsidR="00494F12" w:rsidRPr="00B324DB" w:rsidRDefault="00494F12">
      <w:pPr>
        <w:pStyle w:val="10"/>
        <w:tabs>
          <w:tab w:val="left" w:pos="6946"/>
        </w:tabs>
        <w:spacing w:after="0" w:line="240" w:lineRule="auto"/>
        <w:jc w:val="center"/>
        <w:rPr>
          <w:rFonts w:ascii="PT Astra Serif" w:hAnsi="PT Astra Serif"/>
          <w:color w:val="000099"/>
          <w:szCs w:val="24"/>
        </w:rPr>
      </w:pPr>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D91FE3" w:rsidRPr="00B324DB" w:rsidRDefault="00D91FE3">
      <w:pPr>
        <w:pStyle w:val="10"/>
        <w:spacing w:after="0" w:line="240" w:lineRule="auto"/>
        <w:ind w:firstLine="709"/>
        <w:rPr>
          <w:rFonts w:ascii="PT Astra Serif" w:hAnsi="PT Astra Serif"/>
          <w:szCs w:val="24"/>
        </w:rPr>
      </w:pPr>
    </w:p>
    <w:p w:rsidR="00305594" w:rsidRPr="00B324DB" w:rsidRDefault="00305594">
      <w:pPr>
        <w:pStyle w:val="10"/>
        <w:spacing w:after="0" w:line="240" w:lineRule="auto"/>
        <w:ind w:firstLine="709"/>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(протокол_________ </w:t>
      </w:r>
      <w:proofErr w:type="gramStart"/>
      <w:r w:rsidRPr="00B324DB">
        <w:rPr>
          <w:rFonts w:ascii="PT Astra Serif" w:hAnsi="PT Astra Serif"/>
          <w:szCs w:val="24"/>
        </w:rPr>
        <w:t>от</w:t>
      </w:r>
      <w:proofErr w:type="gramEnd"/>
      <w:r w:rsidRPr="00B324DB">
        <w:rPr>
          <w:rFonts w:ascii="PT Astra Serif" w:hAnsi="PT Astra Serif"/>
          <w:szCs w:val="24"/>
        </w:rPr>
        <w:t xml:space="preserve">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B6274C" w:rsidRPr="00B324DB">
        <w:rPr>
          <w:rFonts w:ascii="PT Astra Serif" w:hAnsi="PT Astra Serif"/>
          <w:color w:val="000099"/>
          <w:szCs w:val="24"/>
        </w:rPr>
        <w:t>образовательн</w:t>
      </w:r>
      <w:r w:rsidR="003F5488" w:rsidRPr="00B324DB">
        <w:rPr>
          <w:rFonts w:ascii="PT Astra Serif" w:hAnsi="PT Astra Serif"/>
          <w:color w:val="000099"/>
          <w:szCs w:val="24"/>
        </w:rPr>
        <w:t>ые</w:t>
      </w:r>
      <w:r w:rsidR="00B6274C" w:rsidRPr="00B324DB">
        <w:rPr>
          <w:rFonts w:ascii="PT Astra Serif" w:hAnsi="PT Astra Serif"/>
          <w:color w:val="000000"/>
          <w:szCs w:val="24"/>
        </w:rPr>
        <w:t xml:space="preserve"> </w:t>
      </w:r>
      <w:r w:rsidR="005815A4" w:rsidRPr="00B324DB">
        <w:rPr>
          <w:rFonts w:ascii="PT Astra Serif" w:hAnsi="PT Astra Serif"/>
          <w:color w:val="000099"/>
          <w:szCs w:val="24"/>
        </w:rPr>
        <w:t>услуг</w:t>
      </w:r>
      <w:r w:rsidR="003F5488" w:rsidRPr="00B324DB">
        <w:rPr>
          <w:rFonts w:ascii="PT Astra Serif" w:hAnsi="PT Astra Serif"/>
          <w:color w:val="000099"/>
          <w:szCs w:val="24"/>
        </w:rPr>
        <w:t>и</w:t>
      </w:r>
      <w:r w:rsidR="005815A4" w:rsidRPr="00B324DB">
        <w:rPr>
          <w:rFonts w:ascii="PT Astra Serif" w:hAnsi="PT Astra Serif"/>
          <w:color w:val="000099"/>
          <w:szCs w:val="24"/>
        </w:rPr>
        <w:t xml:space="preserve"> </w:t>
      </w:r>
      <w:r w:rsidR="00297E6F" w:rsidRPr="00B324DB">
        <w:rPr>
          <w:rFonts w:ascii="PT Astra Serif" w:hAnsi="PT Astra Serif"/>
          <w:color w:val="000099"/>
          <w:szCs w:val="24"/>
        </w:rPr>
        <w:t xml:space="preserve">по дополнительной профессиональной программе повышения квалификации </w:t>
      </w:r>
      <w:r w:rsidR="005F3182" w:rsidRPr="00B324DB">
        <w:rPr>
          <w:rFonts w:ascii="PT Astra Serif" w:hAnsi="PT Astra Serif"/>
          <w:color w:val="000099"/>
          <w:szCs w:val="24"/>
        </w:rPr>
        <w:t>«</w:t>
      </w:r>
      <w:proofErr w:type="spellStart"/>
      <w:r w:rsidR="005F3182" w:rsidRPr="00B324DB">
        <w:rPr>
          <w:rFonts w:ascii="PT Astra Serif" w:hAnsi="PT Astra Serif"/>
          <w:color w:val="000099"/>
          <w:szCs w:val="24"/>
        </w:rPr>
        <w:t>Клиентоцентричность</w:t>
      </w:r>
      <w:proofErr w:type="spellEnd"/>
      <w:r w:rsidR="005F3182" w:rsidRPr="00B324DB">
        <w:rPr>
          <w:rFonts w:ascii="PT Astra Serif" w:hAnsi="PT Astra Serif"/>
          <w:color w:val="000099"/>
          <w:szCs w:val="24"/>
        </w:rPr>
        <w:t xml:space="preserve"> в государственном управлении»</w:t>
      </w:r>
      <w:r w:rsidR="006D1E08" w:rsidRPr="00B324DB">
        <w:rPr>
          <w:rFonts w:ascii="PT Astra Serif" w:hAnsi="PT Astra Serif"/>
          <w:color w:val="000099"/>
          <w:szCs w:val="24"/>
        </w:rPr>
        <w:t>,</w:t>
      </w:r>
      <w:r w:rsidRPr="00B324DB">
        <w:rPr>
          <w:rFonts w:ascii="PT Astra Serif" w:hAnsi="PT Astra Serif"/>
          <w:szCs w:val="24"/>
        </w:rPr>
        <w:t xml:space="preserve"> 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A06585" w:rsidRPr="00B324DB"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A06585" w:rsidRPr="00B324DB">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A06585" w:rsidRPr="00B324DB">
        <w:rPr>
          <w:rFonts w:ascii="PT Astra Serif" w:hAnsi="PT Astra Serif"/>
          <w:color w:val="000000"/>
          <w:szCs w:val="24"/>
        </w:rPr>
        <w:t>повышении</w:t>
      </w:r>
      <w:proofErr w:type="gramEnd"/>
      <w:r w:rsidR="00A06585" w:rsidRPr="00B324DB">
        <w:rPr>
          <w:rFonts w:ascii="PT Astra Serif" w:hAnsi="PT Astra Serif"/>
          <w:color w:val="000000"/>
          <w:szCs w:val="24"/>
        </w:rPr>
        <w:t xml:space="preserve"> квалификации: г.  Югорск</w:t>
      </w:r>
      <w:r w:rsidR="003F5488" w:rsidRPr="00B324DB">
        <w:rPr>
          <w:rFonts w:ascii="PT Astra Serif" w:hAnsi="PT Astra Serif"/>
          <w:color w:val="000000"/>
          <w:szCs w:val="24"/>
        </w:rPr>
        <w:t>,</w:t>
      </w:r>
      <w:r w:rsidR="00A06585" w:rsidRPr="00B324DB">
        <w:rPr>
          <w:rFonts w:ascii="PT Astra Serif" w:hAnsi="PT Astra Serif"/>
          <w:color w:val="000000"/>
          <w:szCs w:val="24"/>
        </w:rPr>
        <w:t xml:space="preserve"> ул. 40 лет Победы, дом 11.</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BC3749" w:rsidRPr="00B324DB">
        <w:rPr>
          <w:rFonts w:ascii="PT Astra Serif" w:hAnsi="PT Astra Serif"/>
          <w:color w:val="000099"/>
          <w:szCs w:val="24"/>
        </w:rPr>
        <w:t xml:space="preserve">Бюджет города </w:t>
      </w:r>
      <w:proofErr w:type="spellStart"/>
      <w:r w:rsidR="00BC3749" w:rsidRPr="00B324DB">
        <w:rPr>
          <w:rFonts w:ascii="PT Astra Serif" w:hAnsi="PT Astra Serif"/>
          <w:color w:val="000099"/>
          <w:szCs w:val="24"/>
        </w:rPr>
        <w:t>Югорска</w:t>
      </w:r>
      <w:proofErr w:type="spellEnd"/>
      <w:r w:rsidR="00BC3749" w:rsidRPr="00B324DB">
        <w:rPr>
          <w:rFonts w:ascii="PT Astra Serif" w:hAnsi="PT Astra Serif"/>
          <w:color w:val="000099"/>
          <w:szCs w:val="24"/>
        </w:rPr>
        <w:t xml:space="preserve"> на 202</w:t>
      </w:r>
      <w:r w:rsidR="005F3182" w:rsidRPr="00B324DB">
        <w:rPr>
          <w:rFonts w:ascii="PT Astra Serif" w:hAnsi="PT Astra Serif"/>
          <w:color w:val="000099"/>
          <w:szCs w:val="24"/>
        </w:rPr>
        <w:t>5</w:t>
      </w:r>
      <w:r w:rsidR="00BC3749" w:rsidRPr="00B324DB">
        <w:rPr>
          <w:rFonts w:ascii="PT Astra Serif" w:hAnsi="PT Astra Serif"/>
          <w:color w:val="000099"/>
          <w:szCs w:val="24"/>
        </w:rPr>
        <w:t xml:space="preserve"> год </w:t>
      </w:r>
      <w:r w:rsidR="005F3182" w:rsidRPr="00B324DB">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 xml:space="preserve">все расходы Исполнителя, необходимые для </w:t>
      </w:r>
      <w:r w:rsidRPr="00B324DB">
        <w:rPr>
          <w:rFonts w:ascii="PT Astra Serif" w:hAnsi="PT Astra Serif"/>
          <w:szCs w:val="24"/>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6E0821" w:rsidRPr="00B324DB" w:rsidRDefault="006E0821">
      <w:pPr>
        <w:pStyle w:val="10"/>
        <w:spacing w:after="0" w:line="240" w:lineRule="auto"/>
        <w:ind w:firstLine="709"/>
        <w:jc w:val="center"/>
        <w:rPr>
          <w:rFonts w:ascii="PT Astra Serif" w:hAnsi="PT Astra Serif"/>
          <w:b/>
          <w:szCs w:val="24"/>
        </w:rPr>
      </w:pP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 xml:space="preserve">3.1.1.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3.2.1. Обеспечить приёмку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lastRenderedPageBreak/>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proofErr w:type="gramStart"/>
      <w:r w:rsidR="00A6118B" w:rsidRPr="00B324DB">
        <w:rPr>
          <w:rFonts w:ascii="PT Astra Serif" w:hAnsi="PT Astra Serif"/>
          <w:color w:val="000099"/>
          <w:szCs w:val="24"/>
        </w:rPr>
        <w:t>с даты заключения</w:t>
      </w:r>
      <w:proofErr w:type="gramEnd"/>
      <w:r w:rsidR="00A6118B" w:rsidRPr="00B324DB">
        <w:rPr>
          <w:rFonts w:ascii="PT Astra Serif" w:hAnsi="PT Astra Serif"/>
          <w:color w:val="000099"/>
          <w:szCs w:val="24"/>
        </w:rPr>
        <w:t xml:space="preserve"> муниципального контракта </w:t>
      </w:r>
      <w:r w:rsidR="007B4672" w:rsidRPr="00B324DB">
        <w:rPr>
          <w:rFonts w:ascii="PT Astra Serif" w:hAnsi="PT Astra Serif"/>
          <w:color w:val="000099"/>
          <w:szCs w:val="24"/>
        </w:rPr>
        <w:t xml:space="preserve">по  </w:t>
      </w:r>
      <w:r w:rsidR="00894957" w:rsidRPr="00B324DB">
        <w:rPr>
          <w:rFonts w:ascii="PT Astra Serif" w:hAnsi="PT Astra Serif"/>
          <w:color w:val="000099"/>
          <w:szCs w:val="24"/>
        </w:rPr>
        <w:t>3</w:t>
      </w:r>
      <w:r w:rsidR="00565404" w:rsidRPr="00B324DB">
        <w:rPr>
          <w:rFonts w:ascii="PT Astra Serif" w:hAnsi="PT Astra Serif"/>
          <w:color w:val="000099"/>
          <w:szCs w:val="24"/>
        </w:rPr>
        <w:t>0</w:t>
      </w:r>
      <w:r w:rsidR="00A65AAC" w:rsidRPr="00B324DB">
        <w:rPr>
          <w:rFonts w:ascii="PT Astra Serif" w:hAnsi="PT Astra Serif"/>
          <w:color w:val="000099"/>
          <w:szCs w:val="24"/>
        </w:rPr>
        <w:t>.</w:t>
      </w:r>
      <w:r w:rsidR="00565404" w:rsidRPr="00B324DB">
        <w:rPr>
          <w:rFonts w:ascii="PT Astra Serif" w:hAnsi="PT Astra Serif"/>
          <w:color w:val="000099"/>
          <w:szCs w:val="24"/>
        </w:rPr>
        <w:t>09</w:t>
      </w:r>
      <w:r w:rsidR="00A65AAC" w:rsidRPr="00B324DB">
        <w:rPr>
          <w:rFonts w:ascii="PT Astra Serif" w:hAnsi="PT Astra Serif"/>
          <w:color w:val="000099"/>
          <w:szCs w:val="24"/>
        </w:rPr>
        <w:t>.202</w:t>
      </w:r>
      <w:r w:rsidR="00565404" w:rsidRPr="00B324DB">
        <w:rPr>
          <w:rFonts w:ascii="PT Astra Serif" w:hAnsi="PT Astra Serif"/>
          <w:color w:val="000099"/>
          <w:szCs w:val="24"/>
        </w:rPr>
        <w:t>5</w:t>
      </w:r>
      <w:r w:rsidR="00A65AAC" w:rsidRPr="00B324DB">
        <w:rPr>
          <w:rFonts w:ascii="PT Astra Serif" w:hAnsi="PT Astra Serif"/>
          <w:color w:val="000099"/>
          <w:szCs w:val="24"/>
        </w:rPr>
        <w:t xml:space="preserve"> г.</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A65AAC" w:rsidRPr="00B324DB">
        <w:rPr>
          <w:rFonts w:ascii="PT Astra Serif" w:hAnsi="PT Astra Serif"/>
          <w:color w:val="000000"/>
          <w:szCs w:val="24"/>
        </w:rPr>
        <w:t>3</w:t>
      </w:r>
      <w:r w:rsidRPr="00B324DB">
        <w:rPr>
          <w:rFonts w:ascii="PT Astra Serif" w:hAnsi="PT Astra Serif"/>
          <w:color w:val="000000"/>
          <w:szCs w:val="24"/>
        </w:rPr>
        <w:t xml:space="preserve"> (</w:t>
      </w:r>
      <w:r w:rsidR="00A65AAC" w:rsidRPr="00B324DB">
        <w:rPr>
          <w:rFonts w:ascii="PT Astra Serif" w:hAnsi="PT Astra Serif"/>
          <w:color w:val="000000"/>
          <w:szCs w:val="24"/>
        </w:rPr>
        <w:t>трех</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w:t>
      </w:r>
      <w:proofErr w:type="gramStart"/>
      <w:r w:rsidRPr="00B324DB">
        <w:rPr>
          <w:rFonts w:ascii="PT Astra Serif" w:hAnsi="PT Astra Serif"/>
          <w:color w:val="auto"/>
          <w:szCs w:val="24"/>
        </w:rPr>
        <w:t>количестве</w:t>
      </w:r>
      <w:proofErr w:type="gramEnd"/>
      <w:r w:rsidRPr="00B324DB">
        <w:rPr>
          <w:rFonts w:ascii="PT Astra Serif" w:hAnsi="PT Astra Serif"/>
          <w:color w:val="auto"/>
          <w:szCs w:val="24"/>
        </w:rPr>
        <w:t xml:space="preserve">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lastRenderedPageBreak/>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Заказчиком может быть </w:t>
      </w:r>
      <w:proofErr w:type="gramStart"/>
      <w:r w:rsidRPr="00B324D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B324D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324DB">
        <w:rPr>
          <w:rFonts w:ascii="PT Astra Serif" w:hAnsi="PT Astra Serif"/>
          <w:kern w:val="2"/>
          <w:szCs w:val="24"/>
        </w:rPr>
        <w:t>осуществляется Исполнителем и согласовывается</w:t>
      </w:r>
      <w:proofErr w:type="gramEnd"/>
      <w:r w:rsidRPr="00B324D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B324DB" w:rsidRDefault="00F12074">
      <w:pPr>
        <w:pStyle w:val="10"/>
        <w:tabs>
          <w:tab w:val="left" w:pos="567"/>
        </w:tabs>
        <w:spacing w:after="0" w:line="240" w:lineRule="auto"/>
        <w:ind w:firstLine="709"/>
        <w:jc w:val="both"/>
        <w:rPr>
          <w:rFonts w:ascii="PT Astra Serif" w:hAnsi="PT Astra Serif"/>
          <w:color w:val="auto"/>
          <w:szCs w:val="24"/>
          <w:u w:val="single"/>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B324DB">
        <w:rPr>
          <w:rFonts w:ascii="PT Astra Serif" w:hAnsi="PT Astra Serif"/>
          <w:kern w:val="2"/>
          <w:szCs w:val="24"/>
        </w:rPr>
        <w:t>с даты обнаружения</w:t>
      </w:r>
      <w:proofErr w:type="gramEnd"/>
      <w:r w:rsidRPr="00B324DB">
        <w:rPr>
          <w:rFonts w:ascii="PT Astra Serif" w:hAnsi="PT Astra Serif"/>
          <w:kern w:val="2"/>
          <w:szCs w:val="24"/>
        </w:rPr>
        <w:t xml:space="preserve"> указанных нарушений. Уведомление о </w:t>
      </w:r>
      <w:proofErr w:type="gramStart"/>
      <w:r w:rsidRPr="00B324DB">
        <w:rPr>
          <w:rFonts w:ascii="PT Astra Serif" w:hAnsi="PT Astra Serif"/>
          <w:kern w:val="2"/>
          <w:szCs w:val="24"/>
        </w:rPr>
        <w:t>невыполнении</w:t>
      </w:r>
      <w:proofErr w:type="gramEnd"/>
      <w:r w:rsidRPr="00B324DB">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B324DB">
        <w:rPr>
          <w:rFonts w:ascii="PT Astra Serif" w:hAnsi="PT Astra Serif"/>
          <w:color w:val="000099"/>
          <w:kern w:val="2"/>
          <w:szCs w:val="24"/>
        </w:rPr>
        <w:t xml:space="preserve"> </w:t>
      </w:r>
      <w:r w:rsidR="006C40C5" w:rsidRPr="00B324DB">
        <w:rPr>
          <w:rFonts w:ascii="PT Astra Serif" w:hAnsi="PT Astra Serif"/>
          <w:color w:val="auto"/>
          <w:kern w:val="2"/>
          <w:szCs w:val="24"/>
          <w:u w:val="single"/>
        </w:rPr>
        <w:t>______________</w:t>
      </w:r>
      <w:r w:rsidRPr="00B324DB">
        <w:rPr>
          <w:rFonts w:ascii="PT Astra Serif" w:hAnsi="PT Astra Serif"/>
          <w:color w:val="auto"/>
          <w:kern w:val="2"/>
          <w:szCs w:val="24"/>
        </w:rPr>
        <w:t>. Номером факса для получения извещения является:</w:t>
      </w:r>
      <w:r w:rsidR="006C40C5" w:rsidRPr="00B324DB">
        <w:rPr>
          <w:rFonts w:ascii="PT Astra Serif" w:hAnsi="PT Astra Serif"/>
          <w:color w:val="auto"/>
          <w:kern w:val="2"/>
          <w:szCs w:val="24"/>
        </w:rPr>
        <w:t>___________</w:t>
      </w:r>
      <w:r w:rsidRPr="00B324DB">
        <w:rPr>
          <w:rFonts w:ascii="PT Astra Serif" w:hAnsi="PT Astra Serif"/>
          <w:color w:val="auto"/>
          <w:kern w:val="2"/>
          <w:szCs w:val="24"/>
        </w:rPr>
        <w:t>.</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kern w:val="2"/>
          <w:szCs w:val="24"/>
        </w:rPr>
        <w:t>5.</w:t>
      </w:r>
      <w:r w:rsidR="007E6CE3" w:rsidRPr="00B324DB">
        <w:rPr>
          <w:rFonts w:ascii="PT Astra Serif" w:hAnsi="PT Astra Serif"/>
          <w:kern w:val="2"/>
          <w:szCs w:val="24"/>
        </w:rPr>
        <w:t>8</w:t>
      </w:r>
      <w:r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Pr="00B324DB">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B324DB">
        <w:rPr>
          <w:rFonts w:ascii="PT Astra Serif" w:hAnsi="PT Astra Serif"/>
          <w:kern w:val="2"/>
          <w:szCs w:val="24"/>
        </w:rPr>
        <w:t>возмещении</w:t>
      </w:r>
      <w:proofErr w:type="gramEnd"/>
      <w:r w:rsidRPr="00B324DB">
        <w:rPr>
          <w:rFonts w:ascii="PT Astra Serif" w:hAnsi="PT Astra Serif"/>
          <w:kern w:val="2"/>
          <w:szCs w:val="24"/>
        </w:rPr>
        <w:t xml:space="preserve"> своих расходов на устранение недостатков услуг</w:t>
      </w:r>
      <w:r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Фотосъёмка и (или) видеозапись (видеосъёмка) приёмки оказанных услуг </w:t>
      </w:r>
      <w:r w:rsidRPr="00B324DB">
        <w:rPr>
          <w:rFonts w:ascii="PT Astra Serif" w:hAnsi="PT Astra Serif"/>
          <w:szCs w:val="24"/>
        </w:rPr>
        <w:lastRenderedPageBreak/>
        <w:t>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xml:space="preserve">. Фотосъёмку и (или) видеозапись (видеосъёмку) приёмки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xml:space="preserve">. Фотосъёмка и (или) видеозапись (видеосъёмка) приёмки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w:t>
      </w:r>
      <w:r w:rsidRPr="00B324DB">
        <w:rPr>
          <w:rFonts w:ascii="PT Astra Serif" w:hAnsi="PT Astra Serif"/>
          <w:i/>
          <w:sz w:val="24"/>
          <w:szCs w:val="24"/>
        </w:rPr>
        <w:lastRenderedPageBreak/>
        <w:t xml:space="preserve">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 xml:space="preserve">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оказание </w:t>
      </w:r>
      <w:proofErr w:type="gramStart"/>
      <w:r w:rsidR="006751AB" w:rsidRPr="00B324DB">
        <w:rPr>
          <w:rFonts w:ascii="PT Astra Serif" w:hAnsi="PT Astra Serif"/>
          <w:color w:val="000099"/>
          <w:sz w:val="24"/>
          <w:szCs w:val="24"/>
        </w:rPr>
        <w:t>образовательных</w:t>
      </w:r>
      <w:proofErr w:type="gramEnd"/>
      <w:r w:rsidR="006751AB" w:rsidRPr="00B324DB">
        <w:rPr>
          <w:rFonts w:ascii="PT Astra Serif" w:hAnsi="PT Astra Serif"/>
          <w:color w:val="000099"/>
          <w:sz w:val="24"/>
          <w:szCs w:val="24"/>
        </w:rPr>
        <w:t xml:space="preserve"> услуг по дополнительной профессиональной программе повышения квалификации </w:t>
      </w:r>
      <w:r w:rsidR="00894A05" w:rsidRPr="00B324DB">
        <w:rPr>
          <w:rFonts w:ascii="PT Astra Serif" w:hAnsi="PT Astra Serif"/>
          <w:color w:val="000099"/>
          <w:sz w:val="24"/>
          <w:szCs w:val="24"/>
        </w:rPr>
        <w:t>«</w:t>
      </w:r>
      <w:proofErr w:type="spellStart"/>
      <w:r w:rsidR="00565404" w:rsidRPr="00B324DB">
        <w:rPr>
          <w:rFonts w:ascii="PT Astra Serif" w:hAnsi="PT Astra Serif"/>
          <w:color w:val="000099"/>
          <w:sz w:val="24"/>
          <w:szCs w:val="24"/>
        </w:rPr>
        <w:t>Клиентоцентричность</w:t>
      </w:r>
      <w:proofErr w:type="spellEnd"/>
      <w:r w:rsidR="00565404" w:rsidRPr="00B324DB">
        <w:rPr>
          <w:rFonts w:ascii="PT Astra Serif" w:hAnsi="PT Astra Serif"/>
          <w:color w:val="000099"/>
          <w:sz w:val="24"/>
          <w:szCs w:val="24"/>
        </w:rPr>
        <w:t xml:space="preserve"> в государственном управлении»</w:t>
      </w:r>
      <w:r w:rsidR="006751AB" w:rsidRPr="00B324DB">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w:t>
      </w:r>
      <w:r w:rsidRPr="00B324DB">
        <w:rPr>
          <w:rFonts w:ascii="PT Astra Serif" w:hAnsi="PT Astra Serif"/>
          <w:iCs/>
          <w:sz w:val="24"/>
          <w:szCs w:val="24"/>
        </w:rPr>
        <w:lastRenderedPageBreak/>
        <w:t>«О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w:t>
      </w:r>
      <w:r w:rsidRPr="00B324DB">
        <w:rPr>
          <w:rFonts w:ascii="PT Astra Serif" w:hAnsi="PT Astra Serif"/>
          <w:sz w:val="24"/>
          <w:szCs w:val="24"/>
        </w:rPr>
        <w:lastRenderedPageBreak/>
        <w:t xml:space="preserve">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w:t>
      </w:r>
      <w:r w:rsidRPr="00B324DB">
        <w:rPr>
          <w:rFonts w:ascii="PT Astra Serif" w:hAnsi="PT Astra Serif"/>
          <w:iCs/>
          <w:sz w:val="24"/>
          <w:szCs w:val="24"/>
        </w:rPr>
        <w:lastRenderedPageBreak/>
        <w:t>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91FE3" w:rsidRPr="00B324DB" w:rsidRDefault="00F12074"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9.3. Претензия </w:t>
      </w:r>
      <w:proofErr w:type="gramStart"/>
      <w:r w:rsidRPr="00B324DB">
        <w:rPr>
          <w:rFonts w:ascii="PT Astra Serif" w:hAnsi="PT Astra Serif"/>
          <w:color w:val="auto"/>
          <w:szCs w:val="24"/>
        </w:rPr>
        <w:t>оформляется в письменной форме и направляется</w:t>
      </w:r>
      <w:proofErr w:type="gramEnd"/>
      <w:r w:rsidRPr="00B324DB">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B324DB" w:rsidRDefault="0073710A"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9.4. Срок рассмотрения писем, уведомлений или претензий не может превышать </w:t>
      </w:r>
      <w:r w:rsidR="0087412E" w:rsidRPr="00B324DB">
        <w:rPr>
          <w:rFonts w:ascii="PT Astra Serif" w:hAnsi="PT Astra Serif"/>
          <w:color w:val="auto"/>
          <w:szCs w:val="24"/>
        </w:rPr>
        <w:t>10</w:t>
      </w:r>
      <w:r w:rsidRPr="00B324DB">
        <w:rPr>
          <w:rFonts w:ascii="PT Astra Serif" w:hAnsi="PT Astra Serif"/>
          <w:color w:val="auto"/>
          <w:szCs w:val="24"/>
        </w:rPr>
        <w:t xml:space="preserve"> (</w:t>
      </w:r>
      <w:r w:rsidR="0087412E" w:rsidRPr="00B324DB">
        <w:rPr>
          <w:rFonts w:ascii="PT Astra Serif" w:hAnsi="PT Astra Serif"/>
          <w:color w:val="auto"/>
          <w:szCs w:val="24"/>
        </w:rPr>
        <w:t>десяти</w:t>
      </w:r>
      <w:r w:rsidRPr="00B324DB">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B324DB" w:rsidRDefault="00F12074" w:rsidP="00354BB5">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w:t>
      </w:r>
      <w:r w:rsidR="0073710A" w:rsidRPr="00B324DB">
        <w:rPr>
          <w:rFonts w:ascii="PT Astra Serif" w:hAnsi="PT Astra Serif"/>
          <w:color w:val="auto"/>
          <w:szCs w:val="24"/>
        </w:rPr>
        <w:t>5</w:t>
      </w:r>
      <w:r w:rsidRPr="00B324DB">
        <w:rPr>
          <w:rFonts w:ascii="PT Astra Serif" w:hAnsi="PT Astra Serif"/>
          <w:color w:val="auto"/>
          <w:szCs w:val="24"/>
        </w:rPr>
        <w:t xml:space="preserve">. </w:t>
      </w:r>
      <w:r w:rsidR="00CF690A" w:rsidRPr="00B324DB">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b/>
          <w:szCs w:val="24"/>
        </w:rPr>
      </w:pPr>
    </w:p>
    <w:p w:rsidR="00354BB5" w:rsidRPr="00B324DB" w:rsidRDefault="00354BB5" w:rsidP="00354BB5">
      <w:pPr>
        <w:ind w:firstLine="567"/>
        <w:jc w:val="center"/>
        <w:rPr>
          <w:rFonts w:ascii="PT Astra Serif" w:hAnsi="PT Astra Serif"/>
          <w:b/>
          <w:sz w:val="24"/>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B324DB">
        <w:rPr>
          <w:rFonts w:ascii="PT Astra Serif" w:hAnsi="PT Astra Serif"/>
          <w:sz w:val="24"/>
          <w:szCs w:val="24"/>
        </w:rPr>
        <w:t>и</w:t>
      </w:r>
      <w:proofErr w:type="gramEnd"/>
      <w:r w:rsidR="00457731" w:rsidRPr="00B324D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324DB">
        <w:rPr>
          <w:rFonts w:ascii="PT Astra Serif" w:hAnsi="PT Astra Serif"/>
          <w:sz w:val="24"/>
          <w:szCs w:val="24"/>
        </w:rPr>
        <w:t>с даты</w:t>
      </w:r>
      <w:proofErr w:type="gramEnd"/>
      <w:r w:rsidRPr="00B324D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B324DB">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22</w:t>
      </w:r>
      <w:r w:rsidR="00415E05" w:rsidRPr="00B324DB">
        <w:rPr>
          <w:rFonts w:ascii="PT Astra Serif" w:hAnsi="PT Astra Serif" w:cs="Times New Roman"/>
          <w:color w:val="000099"/>
          <w:szCs w:val="24"/>
        </w:rPr>
        <w:t>.1</w:t>
      </w:r>
      <w:r w:rsidR="00565404" w:rsidRPr="00B324DB">
        <w:rPr>
          <w:rFonts w:ascii="PT Astra Serif" w:hAnsi="PT Astra Serif" w:cs="Times New Roman"/>
          <w:color w:val="000099"/>
          <w:szCs w:val="24"/>
        </w:rPr>
        <w:t>1</w:t>
      </w:r>
      <w:r w:rsidR="00415E05" w:rsidRPr="00B324DB">
        <w:rPr>
          <w:rFonts w:ascii="PT Astra Serif" w:hAnsi="PT Astra Serif" w:cs="Times New Roman"/>
          <w:color w:val="000099"/>
          <w:szCs w:val="24"/>
        </w:rPr>
        <w:t>.202</w:t>
      </w:r>
      <w:r w:rsidR="00565404" w:rsidRPr="00B324DB">
        <w:rPr>
          <w:rFonts w:ascii="PT Astra Serif" w:hAnsi="PT Astra Serif" w:cs="Times New Roman"/>
          <w:color w:val="000099"/>
          <w:szCs w:val="24"/>
        </w:rPr>
        <w:t>5</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B324DB">
        <w:rPr>
          <w:rFonts w:ascii="PT Astra Serif" w:hAnsi="PT Astra Serif"/>
          <w:szCs w:val="24"/>
        </w:rPr>
        <w:t>ств Ст</w:t>
      </w:r>
      <w:proofErr w:type="gramEnd"/>
      <w:r w:rsidR="009A6F31" w:rsidRPr="00B324DB">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proofErr w:type="gramStart"/>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12.1. </w:t>
      </w:r>
      <w:proofErr w:type="gramStart"/>
      <w:r w:rsidRPr="00B324D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324D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w:t>
      </w:r>
      <w:proofErr w:type="gramStart"/>
      <w:r w:rsidRPr="00B324DB">
        <w:rPr>
          <w:rFonts w:ascii="PT Astra Serif" w:hAnsi="PT Astra Serif"/>
          <w:color w:val="000000"/>
          <w:szCs w:val="24"/>
        </w:rPr>
        <w:t>нарушениях</w:t>
      </w:r>
      <w:proofErr w:type="gramEnd"/>
      <w:r w:rsidRPr="00B324DB">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w:t>
      </w:r>
      <w:proofErr w:type="gramStart"/>
      <w:r w:rsidRPr="00B324DB">
        <w:rPr>
          <w:rFonts w:ascii="PT Astra Serif" w:hAnsi="PT Astra Serif"/>
          <w:color w:val="000000"/>
          <w:szCs w:val="24"/>
        </w:rPr>
        <w:t>нарушениях</w:t>
      </w:r>
      <w:proofErr w:type="gramEnd"/>
      <w:r w:rsidRPr="00B324DB">
        <w:rPr>
          <w:rFonts w:ascii="PT Astra Serif" w:hAnsi="PT Astra Serif"/>
          <w:color w:val="000000"/>
          <w:szCs w:val="24"/>
        </w:rPr>
        <w:t xml:space="preserve">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w:t>
      </w:r>
      <w:proofErr w:type="gramStart"/>
      <w:r w:rsidRPr="00B324DB">
        <w:rPr>
          <w:rFonts w:ascii="PT Astra Serif" w:hAnsi="PT Astra Serif"/>
          <w:color w:val="000000"/>
          <w:szCs w:val="24"/>
        </w:rPr>
        <w:t>нарушении</w:t>
      </w:r>
      <w:proofErr w:type="gramEnd"/>
      <w:r w:rsidRPr="00B324DB">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B324DB">
        <w:rPr>
          <w:rFonts w:ascii="PT Astra Serif" w:hAnsi="PT Astra Serif"/>
          <w:color w:val="000000"/>
          <w:szCs w:val="24"/>
        </w:rPr>
        <w:lastRenderedPageBreak/>
        <w:t>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w:t>
      </w:r>
      <w:proofErr w:type="gramStart"/>
      <w:r w:rsidR="00993BAD" w:rsidRPr="00B324D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B324DB">
        <w:rPr>
          <w:rFonts w:ascii="PT Astra Serif" w:hAnsi="PT Astra Serif" w:cs="Times New Roman"/>
          <w:szCs w:val="24"/>
        </w:rPr>
        <w:t xml:space="preserve">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993BAD" w:rsidRPr="00B324DB">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 xml:space="preserve">Администрация города </w:t>
            </w:r>
            <w:proofErr w:type="spellStart"/>
            <w:r w:rsidRPr="00B324DB">
              <w:rPr>
                <w:rFonts w:ascii="PT Astra Serif" w:hAnsi="PT Astra Serif"/>
                <w:b/>
                <w:bCs/>
                <w:spacing w:val="-1"/>
                <w:sz w:val="24"/>
                <w:szCs w:val="24"/>
              </w:rPr>
              <w:t>Югорска</w:t>
            </w:r>
            <w:proofErr w:type="spellEnd"/>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lastRenderedPageBreak/>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443D39" w:rsidRPr="00B324DB">
              <w:rPr>
                <w:rFonts w:ascii="PT Astra Serif" w:hAnsi="PT Astra Serif" w:cs="Times New Roman"/>
                <w:szCs w:val="24"/>
              </w:rPr>
              <w:t>4</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443D39" w:rsidRPr="00B324DB">
              <w:rPr>
                <w:rFonts w:ascii="PT Astra Serif" w:hAnsi="PT Astra Serif" w:cs="Times New Roman"/>
                <w:szCs w:val="24"/>
              </w:rPr>
              <w:t>4</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3F5488" w:rsidRPr="00B324DB" w:rsidRDefault="003F5488" w:rsidP="003F5488">
      <w:pPr>
        <w:pStyle w:val="10"/>
        <w:spacing w:after="0"/>
        <w:rPr>
          <w:rFonts w:ascii="PT Astra Serif" w:hAnsi="PT Astra Serif"/>
          <w:szCs w:val="24"/>
        </w:rPr>
      </w:pPr>
      <w:r w:rsidRPr="00B324DB">
        <w:rPr>
          <w:rFonts w:ascii="PT Astra Serif" w:hAnsi="PT Astra Serif"/>
          <w:szCs w:val="24"/>
        </w:rPr>
        <w:t xml:space="preserve">Начальник управления </w:t>
      </w:r>
    </w:p>
    <w:p w:rsidR="004321D0" w:rsidRPr="00B324DB" w:rsidRDefault="003F5488" w:rsidP="003F5488">
      <w:pPr>
        <w:pStyle w:val="10"/>
        <w:spacing w:after="0" w:line="240" w:lineRule="auto"/>
        <w:rPr>
          <w:rFonts w:ascii="PT Astra Serif" w:hAnsi="PT Astra Serif"/>
          <w:szCs w:val="24"/>
        </w:rPr>
      </w:pPr>
      <w:r w:rsidRPr="00B324DB">
        <w:rPr>
          <w:rFonts w:ascii="PT Astra Serif" w:hAnsi="PT Astra Serif"/>
          <w:szCs w:val="24"/>
        </w:rPr>
        <w:t xml:space="preserve">по вопросам муниципальной службы, кадров и наград                           </w:t>
      </w:r>
      <w:r w:rsidR="00B324DB" w:rsidRPr="00B324DB">
        <w:rPr>
          <w:rFonts w:ascii="PT Astra Serif" w:hAnsi="PT Astra Serif"/>
          <w:szCs w:val="24"/>
        </w:rPr>
        <w:t>Л.А. Волкова</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91036C" w:rsidRPr="00B324DB"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Pr="00B324DB"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790589" w:rsidRPr="00B324DB"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B324DB" w:rsidRPr="00B324DB" w:rsidRDefault="00B324DB" w:rsidP="00B324DB">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B324DB">
        <w:rPr>
          <w:rFonts w:ascii="PT Astra Serif" w:hAnsi="PT Astra Serif"/>
          <w:b/>
          <w:bCs/>
          <w:sz w:val="24"/>
          <w:szCs w:val="24"/>
        </w:rPr>
        <w:t>Описание объекта закупки (техническое задание)</w:t>
      </w:r>
    </w:p>
    <w:p w:rsidR="00B324DB" w:rsidRPr="00B324DB" w:rsidRDefault="00B324DB" w:rsidP="00B324DB">
      <w:pPr>
        <w:tabs>
          <w:tab w:val="left" w:pos="426"/>
        </w:tabs>
        <w:contextualSpacing/>
        <w:jc w:val="center"/>
        <w:rPr>
          <w:rFonts w:ascii="PT Astra Serif" w:hAnsi="PT Astra Serif"/>
          <w:b/>
          <w:bCs/>
          <w:sz w:val="24"/>
          <w:szCs w:val="24"/>
        </w:rPr>
      </w:pPr>
      <w:r w:rsidRPr="00B324DB">
        <w:rPr>
          <w:rFonts w:ascii="PT Astra Serif" w:hAnsi="PT Astra Serif"/>
          <w:bCs/>
          <w:sz w:val="24"/>
          <w:szCs w:val="24"/>
        </w:rPr>
        <w:t xml:space="preserve">на оказание </w:t>
      </w:r>
      <w:proofErr w:type="gramStart"/>
      <w:r w:rsidRPr="00B324DB">
        <w:rPr>
          <w:rFonts w:ascii="PT Astra Serif" w:hAnsi="PT Astra Serif"/>
          <w:bCs/>
          <w:sz w:val="24"/>
          <w:szCs w:val="24"/>
        </w:rPr>
        <w:t>образовательных</w:t>
      </w:r>
      <w:proofErr w:type="gramEnd"/>
      <w:r w:rsidRPr="00B324DB">
        <w:rPr>
          <w:rFonts w:ascii="PT Astra Serif" w:hAnsi="PT Astra Serif"/>
          <w:bCs/>
          <w:sz w:val="24"/>
          <w:szCs w:val="24"/>
        </w:rPr>
        <w:t xml:space="preserve"> услуг по дополнительной профессиональной программе повышения квалификации</w:t>
      </w:r>
      <w:r w:rsidRPr="00B324DB">
        <w:rPr>
          <w:rFonts w:ascii="PT Astra Serif" w:hAnsi="PT Astra Serif"/>
          <w:b/>
          <w:bCs/>
          <w:sz w:val="24"/>
          <w:szCs w:val="24"/>
        </w:rPr>
        <w:t xml:space="preserve"> «</w:t>
      </w:r>
      <w:proofErr w:type="spellStart"/>
      <w:r w:rsidRPr="00B324DB">
        <w:rPr>
          <w:rFonts w:ascii="PT Astra Serif" w:hAnsi="PT Astra Serif"/>
          <w:b/>
          <w:sz w:val="24"/>
          <w:szCs w:val="24"/>
        </w:rPr>
        <w:t>Клиентоцентричность</w:t>
      </w:r>
      <w:proofErr w:type="spellEnd"/>
      <w:r w:rsidRPr="00B324DB">
        <w:rPr>
          <w:rFonts w:ascii="PT Astra Serif" w:hAnsi="PT Astra Serif"/>
          <w:b/>
          <w:sz w:val="24"/>
          <w:szCs w:val="24"/>
        </w:rPr>
        <w:t xml:space="preserve"> в государственном управлении»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087"/>
      </w:tblGrid>
      <w:tr w:rsidR="00B324DB" w:rsidRPr="00B324DB" w:rsidTr="00B324DB">
        <w:tc>
          <w:tcPr>
            <w:tcW w:w="709" w:type="dxa"/>
            <w:shd w:val="clear" w:color="auto" w:fill="D9D9D9"/>
          </w:tcPr>
          <w:p w:rsidR="00B324DB" w:rsidRPr="00B324DB" w:rsidRDefault="00B324DB" w:rsidP="00B324DB">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552" w:type="dxa"/>
            <w:shd w:val="clear" w:color="auto" w:fill="D9D9D9"/>
          </w:tcPr>
          <w:p w:rsidR="00B324DB" w:rsidRPr="00B324DB" w:rsidRDefault="00B324DB" w:rsidP="00B324DB">
            <w:pPr>
              <w:jc w:val="center"/>
              <w:rPr>
                <w:rFonts w:ascii="PT Astra Serif" w:hAnsi="PT Astra Serif"/>
                <w:sz w:val="24"/>
                <w:szCs w:val="24"/>
              </w:rPr>
            </w:pPr>
            <w:r w:rsidRPr="00B324DB">
              <w:rPr>
                <w:rFonts w:ascii="PT Astra Serif" w:hAnsi="PT Astra Serif"/>
                <w:sz w:val="24"/>
                <w:szCs w:val="24"/>
              </w:rPr>
              <w:t>Параметры требований к услугам</w:t>
            </w:r>
          </w:p>
        </w:tc>
        <w:tc>
          <w:tcPr>
            <w:tcW w:w="7087" w:type="dxa"/>
            <w:shd w:val="clear" w:color="auto" w:fill="D9D9D9"/>
          </w:tcPr>
          <w:p w:rsidR="00B324DB" w:rsidRPr="00B324DB" w:rsidRDefault="00B324DB" w:rsidP="00B324DB">
            <w:pPr>
              <w:jc w:val="center"/>
              <w:rPr>
                <w:rFonts w:ascii="PT Astra Serif" w:hAnsi="PT Astra Serif"/>
                <w:sz w:val="24"/>
                <w:szCs w:val="24"/>
              </w:rPr>
            </w:pPr>
            <w:r w:rsidRPr="00B324DB">
              <w:rPr>
                <w:rFonts w:ascii="PT Astra Serif" w:hAnsi="PT Astra Serif"/>
                <w:sz w:val="24"/>
                <w:szCs w:val="24"/>
              </w:rPr>
              <w:t>Требования к услугам</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1</w:t>
            </w:r>
          </w:p>
        </w:tc>
        <w:tc>
          <w:tcPr>
            <w:tcW w:w="2552" w:type="dxa"/>
          </w:tcPr>
          <w:p w:rsidR="00B324DB" w:rsidRPr="00B324DB" w:rsidRDefault="00B324DB" w:rsidP="00B324DB">
            <w:pPr>
              <w:rPr>
                <w:rFonts w:ascii="PT Astra Serif" w:hAnsi="PT Astra Serif"/>
                <w:sz w:val="24"/>
                <w:szCs w:val="24"/>
              </w:rPr>
            </w:pPr>
            <w:r w:rsidRPr="00B324DB">
              <w:rPr>
                <w:rFonts w:ascii="PT Astra Serif" w:hAnsi="PT Astra Serif"/>
                <w:bCs/>
                <w:sz w:val="24"/>
                <w:szCs w:val="24"/>
              </w:rPr>
              <w:t>Наименование услуг</w:t>
            </w:r>
          </w:p>
        </w:tc>
        <w:tc>
          <w:tcPr>
            <w:tcW w:w="7087" w:type="dxa"/>
          </w:tcPr>
          <w:p w:rsidR="00B324DB" w:rsidRPr="00B324DB" w:rsidRDefault="00B324DB" w:rsidP="00B324DB">
            <w:pPr>
              <w:ind w:firstLine="317"/>
              <w:jc w:val="both"/>
              <w:rPr>
                <w:rFonts w:ascii="PT Astra Serif" w:hAnsi="PT Astra Serif"/>
                <w:sz w:val="24"/>
                <w:szCs w:val="24"/>
              </w:rPr>
            </w:pPr>
            <w:r w:rsidRPr="00B324DB">
              <w:rPr>
                <w:rFonts w:ascii="PT Astra Serif" w:hAnsi="PT Astra Serif"/>
                <w:sz w:val="24"/>
                <w:szCs w:val="24"/>
              </w:rPr>
              <w:t xml:space="preserve">Оказание </w:t>
            </w:r>
            <w:proofErr w:type="gramStart"/>
            <w:r w:rsidRPr="00B324DB">
              <w:rPr>
                <w:rFonts w:ascii="PT Astra Serif" w:hAnsi="PT Astra Serif"/>
                <w:sz w:val="24"/>
                <w:szCs w:val="24"/>
              </w:rPr>
              <w:t>образовательных</w:t>
            </w:r>
            <w:proofErr w:type="gramEnd"/>
            <w:r w:rsidRPr="00B324DB">
              <w:rPr>
                <w:rFonts w:ascii="PT Astra Serif" w:hAnsi="PT Astra Serif"/>
                <w:sz w:val="24"/>
                <w:szCs w:val="24"/>
              </w:rPr>
              <w:t xml:space="preserve"> услуг по дополнительной профессиональной программе повышения квалификации </w:t>
            </w:r>
            <w:r w:rsidRPr="00B324DB">
              <w:rPr>
                <w:rFonts w:ascii="PT Astra Serif" w:hAnsi="PT Astra Serif"/>
                <w:b/>
                <w:sz w:val="24"/>
                <w:szCs w:val="24"/>
              </w:rPr>
              <w:t>«</w:t>
            </w:r>
            <w:proofErr w:type="spellStart"/>
            <w:r w:rsidRPr="00B324DB">
              <w:rPr>
                <w:rFonts w:ascii="PT Astra Serif" w:hAnsi="PT Astra Serif"/>
                <w:b/>
                <w:sz w:val="24"/>
                <w:szCs w:val="24"/>
              </w:rPr>
              <w:t>Клиентоцентричность</w:t>
            </w:r>
            <w:proofErr w:type="spellEnd"/>
            <w:r w:rsidRPr="00B324DB">
              <w:rPr>
                <w:rFonts w:ascii="PT Astra Serif" w:hAnsi="PT Astra Serif"/>
                <w:b/>
                <w:sz w:val="24"/>
                <w:szCs w:val="24"/>
              </w:rPr>
              <w:t xml:space="preserve"> в государственном управлении» </w:t>
            </w:r>
            <w:r w:rsidRPr="00B324DB">
              <w:rPr>
                <w:rFonts w:ascii="PT Astra Serif" w:hAnsi="PT Astra Serif"/>
                <w:sz w:val="24"/>
                <w:szCs w:val="24"/>
              </w:rPr>
              <w:t>(далее – ДПП).</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2</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 xml:space="preserve">Категория </w:t>
            </w:r>
            <w:proofErr w:type="gramStart"/>
            <w:r w:rsidRPr="00B324DB">
              <w:rPr>
                <w:rFonts w:ascii="PT Astra Serif" w:hAnsi="PT Astra Serif"/>
                <w:bCs/>
                <w:sz w:val="24"/>
                <w:szCs w:val="24"/>
              </w:rPr>
              <w:t>обучаемых</w:t>
            </w:r>
            <w:proofErr w:type="gramEnd"/>
          </w:p>
        </w:tc>
        <w:tc>
          <w:tcPr>
            <w:tcW w:w="7087" w:type="dxa"/>
          </w:tcPr>
          <w:p w:rsidR="00B324DB" w:rsidRPr="00B324DB" w:rsidRDefault="00B324DB" w:rsidP="00B324DB">
            <w:pPr>
              <w:ind w:firstLine="317"/>
              <w:jc w:val="both"/>
              <w:rPr>
                <w:rFonts w:ascii="PT Astra Serif" w:hAnsi="PT Astra Serif"/>
                <w:sz w:val="24"/>
                <w:szCs w:val="24"/>
              </w:rPr>
            </w:pPr>
            <w:r w:rsidRPr="00B324DB">
              <w:rPr>
                <w:rFonts w:ascii="PT Astra Serif" w:hAnsi="PT Astra Serif"/>
                <w:sz w:val="24"/>
                <w:szCs w:val="24"/>
              </w:rPr>
              <w:t>Лица, включенные в резерв управленческих кадров, кадровый резерв (муниципальные служащие, находящиеся в резерве управленческих кадров, кадровом  резерве всех групп должностей), (далее – слушатели).</w:t>
            </w:r>
          </w:p>
        </w:tc>
      </w:tr>
      <w:tr w:rsidR="00B324DB" w:rsidRPr="00B324DB" w:rsidTr="00B324DB">
        <w:trPr>
          <w:trHeight w:val="273"/>
        </w:trPr>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3</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Нормативные правовые акты, в соответствии с которыми осуществляется оказание услуг</w:t>
            </w:r>
          </w:p>
        </w:tc>
        <w:tc>
          <w:tcPr>
            <w:tcW w:w="7087" w:type="dxa"/>
          </w:tcPr>
          <w:p w:rsidR="00B324DB" w:rsidRPr="00B324DB" w:rsidRDefault="00B324DB" w:rsidP="00B324DB">
            <w:pPr>
              <w:tabs>
                <w:tab w:val="left" w:pos="423"/>
                <w:tab w:val="num" w:pos="1980"/>
              </w:tabs>
              <w:ind w:left="33" w:firstLine="284"/>
              <w:jc w:val="both"/>
              <w:rPr>
                <w:rFonts w:ascii="PT Astra Serif" w:eastAsia="Calibri" w:hAnsi="PT Astra Serif"/>
                <w:sz w:val="24"/>
                <w:szCs w:val="24"/>
                <w:lang w:eastAsia="en-US"/>
              </w:rPr>
            </w:pPr>
            <w:r w:rsidRPr="00B324DB">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B324DB" w:rsidRPr="00B324DB" w:rsidRDefault="00B324DB" w:rsidP="00B324DB">
            <w:pPr>
              <w:tabs>
                <w:tab w:val="left" w:pos="423"/>
                <w:tab w:val="num" w:pos="1980"/>
              </w:tabs>
              <w:ind w:left="33" w:firstLine="284"/>
              <w:jc w:val="both"/>
              <w:rPr>
                <w:rFonts w:ascii="PT Astra Serif" w:eastAsia="Calibri" w:hAnsi="PT Astra Serif"/>
                <w:sz w:val="24"/>
                <w:szCs w:val="24"/>
                <w:lang w:eastAsia="en-US"/>
              </w:rPr>
            </w:pPr>
            <w:r w:rsidRPr="00B324DB">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r w:rsidRPr="00B324DB">
              <w:rPr>
                <w:rFonts w:ascii="PT Astra Serif" w:hAnsi="PT Astra Serif"/>
                <w:sz w:val="24"/>
                <w:szCs w:val="24"/>
              </w:rPr>
              <w:t xml:space="preserve"> </w:t>
            </w:r>
            <w:r w:rsidRPr="00B324DB">
              <w:rPr>
                <w:rFonts w:ascii="PT Astra Serif" w:eastAsia="Calibri" w:hAnsi="PT Astra Serif"/>
                <w:sz w:val="24"/>
                <w:szCs w:val="24"/>
                <w:lang w:eastAsia="en-US"/>
              </w:rPr>
              <w:t>(с изменениями и дополнениями);</w:t>
            </w:r>
          </w:p>
          <w:p w:rsidR="00B324DB" w:rsidRPr="00B324DB" w:rsidRDefault="00B324DB" w:rsidP="00B324DB">
            <w:pPr>
              <w:tabs>
                <w:tab w:val="left" w:pos="423"/>
                <w:tab w:val="num" w:pos="1980"/>
              </w:tabs>
              <w:ind w:left="33" w:firstLine="284"/>
              <w:jc w:val="both"/>
              <w:rPr>
                <w:rFonts w:ascii="PT Astra Serif" w:eastAsia="Calibri" w:hAnsi="PT Astra Serif"/>
                <w:sz w:val="24"/>
                <w:szCs w:val="24"/>
                <w:lang w:eastAsia="en-US"/>
              </w:rPr>
            </w:pPr>
            <w:r w:rsidRPr="00B324DB">
              <w:rPr>
                <w:rFonts w:ascii="PT Astra Serif" w:eastAsia="Calibri" w:hAnsi="PT Astra Serif"/>
                <w:sz w:val="24"/>
                <w:szCs w:val="24"/>
                <w:lang w:eastAsia="en-US"/>
              </w:rPr>
              <w:t>Федеральный закон от 02.03.2007 № 25-ФЗ                           «О муниципальной службе Российской Федерации»</w:t>
            </w:r>
            <w:r w:rsidRPr="00B324DB">
              <w:rPr>
                <w:rFonts w:ascii="PT Astra Serif" w:hAnsi="PT Astra Serif"/>
                <w:sz w:val="24"/>
                <w:szCs w:val="24"/>
              </w:rPr>
              <w:t xml:space="preserve">                    </w:t>
            </w:r>
            <w:r w:rsidRPr="00B324DB">
              <w:rPr>
                <w:rFonts w:ascii="PT Astra Serif" w:eastAsia="Calibri" w:hAnsi="PT Astra Serif"/>
                <w:sz w:val="24"/>
                <w:szCs w:val="24"/>
                <w:lang w:eastAsia="en-US"/>
              </w:rPr>
              <w:t>(с изменениями и дополнениями);</w:t>
            </w:r>
          </w:p>
          <w:p w:rsidR="00B324DB" w:rsidRPr="00B324DB" w:rsidRDefault="00B324DB" w:rsidP="00B324DB">
            <w:pPr>
              <w:tabs>
                <w:tab w:val="left" w:pos="423"/>
                <w:tab w:val="num" w:pos="1980"/>
              </w:tabs>
              <w:ind w:left="33" w:firstLine="284"/>
              <w:jc w:val="both"/>
              <w:rPr>
                <w:rFonts w:ascii="PT Astra Serif" w:eastAsia="Calibri" w:hAnsi="PT Astra Serif"/>
                <w:sz w:val="24"/>
                <w:szCs w:val="24"/>
                <w:lang w:eastAsia="en-US"/>
              </w:rPr>
            </w:pPr>
            <w:r w:rsidRPr="00B324DB">
              <w:rPr>
                <w:rFonts w:ascii="PT Astra Serif" w:hAnsi="PT Astra Serif"/>
                <w:sz w:val="24"/>
                <w:szCs w:val="24"/>
              </w:rPr>
              <w:t>Федеральный закон от 25.12.2008  № 273-ФЗ                              «О противодействии коррупции»</w:t>
            </w:r>
            <w:r w:rsidRPr="00B324DB">
              <w:rPr>
                <w:rFonts w:ascii="PT Astra Serif" w:eastAsia="Calibri" w:hAnsi="PT Astra Serif"/>
                <w:sz w:val="24"/>
                <w:szCs w:val="24"/>
                <w:lang w:eastAsia="en-US"/>
              </w:rPr>
              <w:t xml:space="preserve"> (с изменениями и дополнениями); </w:t>
            </w:r>
          </w:p>
          <w:p w:rsidR="00B324DB" w:rsidRPr="00B324DB" w:rsidRDefault="00B324DB" w:rsidP="00B324DB">
            <w:pPr>
              <w:tabs>
                <w:tab w:val="left" w:pos="33"/>
              </w:tabs>
              <w:ind w:left="33" w:firstLine="284"/>
              <w:contextualSpacing/>
              <w:jc w:val="both"/>
              <w:rPr>
                <w:rFonts w:ascii="PT Astra Serif" w:eastAsia="Calibri" w:hAnsi="PT Astra Serif"/>
                <w:sz w:val="24"/>
                <w:szCs w:val="24"/>
                <w:lang w:eastAsia="en-US"/>
              </w:rPr>
            </w:pPr>
            <w:r w:rsidRPr="00B324DB">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B324DB" w:rsidRPr="00B324DB" w:rsidRDefault="00B324DB" w:rsidP="00B324DB">
            <w:pPr>
              <w:tabs>
                <w:tab w:val="left" w:pos="423"/>
                <w:tab w:val="num" w:pos="1980"/>
              </w:tabs>
              <w:ind w:left="33" w:firstLine="284"/>
              <w:jc w:val="both"/>
              <w:rPr>
                <w:rFonts w:ascii="PT Astra Serif" w:eastAsia="Calibri" w:hAnsi="PT Astra Serif"/>
                <w:sz w:val="24"/>
                <w:szCs w:val="24"/>
                <w:lang w:eastAsia="en-US"/>
              </w:rPr>
            </w:pPr>
            <w:r w:rsidRPr="00B324DB">
              <w:rPr>
                <w:rFonts w:ascii="PT Astra Serif" w:hAnsi="PT Astra Serif"/>
                <w:sz w:val="24"/>
                <w:szCs w:val="24"/>
              </w:rPr>
              <w:t>Федеральный закон от 26.07.2006 N 135-ФЗ «О защите конкуренции»</w:t>
            </w:r>
            <w:r w:rsidRPr="00B324DB">
              <w:rPr>
                <w:rFonts w:ascii="PT Astra Serif" w:eastAsia="Calibri" w:hAnsi="PT Astra Serif"/>
                <w:sz w:val="24"/>
                <w:szCs w:val="24"/>
                <w:lang w:eastAsia="en-US"/>
              </w:rPr>
              <w:t xml:space="preserve"> (с изменениями и дополнениями); </w:t>
            </w:r>
          </w:p>
          <w:p w:rsidR="00B324DB" w:rsidRPr="00B324DB" w:rsidRDefault="00B324DB" w:rsidP="00B324DB">
            <w:pPr>
              <w:tabs>
                <w:tab w:val="left" w:pos="33"/>
              </w:tabs>
              <w:ind w:left="33" w:firstLine="284"/>
              <w:contextualSpacing/>
              <w:jc w:val="both"/>
              <w:rPr>
                <w:rFonts w:ascii="PT Astra Serif" w:eastAsia="Calibri" w:hAnsi="PT Astra Serif"/>
                <w:sz w:val="24"/>
                <w:szCs w:val="24"/>
                <w:lang w:eastAsia="en-US"/>
              </w:rPr>
            </w:pPr>
            <w:r w:rsidRPr="00B324DB">
              <w:rPr>
                <w:rFonts w:ascii="PT Astra Serif" w:eastAsia="Calibri" w:hAnsi="PT Astra Serif"/>
                <w:sz w:val="24"/>
                <w:szCs w:val="24"/>
                <w:lang w:eastAsia="en-US"/>
              </w:rPr>
              <w:t>Кодекс Российской Федерации об административных правонарушениях от 30 декабря 2001 г. N 195-ФЗ (КоАП РФ) (с изменениями и дополнениями);</w:t>
            </w:r>
          </w:p>
          <w:p w:rsidR="00B324DB" w:rsidRPr="00B324DB" w:rsidRDefault="00B324DB" w:rsidP="00B324DB">
            <w:pPr>
              <w:tabs>
                <w:tab w:val="left" w:pos="423"/>
                <w:tab w:val="num" w:pos="1980"/>
              </w:tabs>
              <w:ind w:left="33" w:firstLine="284"/>
              <w:jc w:val="both"/>
              <w:rPr>
                <w:rFonts w:ascii="PT Astra Serif" w:eastAsia="Calibri" w:hAnsi="PT Astra Serif"/>
                <w:sz w:val="24"/>
                <w:szCs w:val="24"/>
                <w:lang w:eastAsia="en-US"/>
              </w:rPr>
            </w:pPr>
            <w:r w:rsidRPr="00B324DB">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r w:rsidRPr="00B324DB">
              <w:rPr>
                <w:rFonts w:ascii="PT Astra Serif" w:hAnsi="PT Astra Serif"/>
                <w:sz w:val="24"/>
                <w:szCs w:val="24"/>
              </w:rPr>
              <w:t xml:space="preserve">                        (с изменениями и дополнениями);</w:t>
            </w:r>
          </w:p>
          <w:p w:rsidR="00B324DB" w:rsidRPr="00B324DB" w:rsidRDefault="00B324DB" w:rsidP="00B324DB">
            <w:pPr>
              <w:tabs>
                <w:tab w:val="left" w:pos="423"/>
                <w:tab w:val="num" w:pos="1980"/>
              </w:tabs>
              <w:ind w:left="33" w:firstLine="284"/>
              <w:jc w:val="both"/>
              <w:rPr>
                <w:rFonts w:ascii="PT Astra Serif" w:eastAsia="Calibri" w:hAnsi="PT Astra Serif"/>
                <w:sz w:val="24"/>
                <w:szCs w:val="24"/>
                <w:lang w:eastAsia="en-US"/>
              </w:rPr>
            </w:pPr>
            <w:r w:rsidRPr="00B324DB">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B324DB">
              <w:rPr>
                <w:rFonts w:ascii="PT Astra Serif" w:hAnsi="PT Astra Serif"/>
                <w:sz w:val="24"/>
                <w:szCs w:val="24"/>
              </w:rPr>
              <w:t xml:space="preserve"> (с изменениями и дополнениями);</w:t>
            </w:r>
          </w:p>
          <w:p w:rsidR="00B324DB" w:rsidRPr="00B324DB" w:rsidRDefault="00B324DB" w:rsidP="00B324DB">
            <w:pPr>
              <w:tabs>
                <w:tab w:val="left" w:pos="423"/>
                <w:tab w:val="num" w:pos="1980"/>
              </w:tabs>
              <w:ind w:left="33"/>
              <w:jc w:val="both"/>
              <w:rPr>
                <w:rFonts w:ascii="PT Astra Serif" w:hAnsi="PT Astra Serif"/>
                <w:sz w:val="24"/>
                <w:szCs w:val="24"/>
              </w:rPr>
            </w:pPr>
            <w:r w:rsidRPr="00B324DB">
              <w:rPr>
                <w:rFonts w:ascii="PT Astra Serif" w:hAnsi="PT Astra Serif"/>
                <w:sz w:val="24"/>
                <w:szCs w:val="24"/>
              </w:rPr>
              <w:t xml:space="preserve">Закон Ханты-Мансийского автономного округа – Югры от 20.07.2007 № 113-оз «Об отдельных вопросах муниципальной службы </w:t>
            </w:r>
            <w:proofErr w:type="gramStart"/>
            <w:r w:rsidRPr="00B324DB">
              <w:rPr>
                <w:rFonts w:ascii="PT Astra Serif" w:hAnsi="PT Astra Serif"/>
                <w:sz w:val="24"/>
                <w:szCs w:val="24"/>
              </w:rPr>
              <w:t>в</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Ханты-Мансийском</w:t>
            </w:r>
            <w:proofErr w:type="gramEnd"/>
            <w:r w:rsidRPr="00B324DB">
              <w:rPr>
                <w:rFonts w:ascii="PT Astra Serif" w:hAnsi="PT Astra Serif"/>
                <w:sz w:val="24"/>
                <w:szCs w:val="24"/>
              </w:rPr>
              <w:t xml:space="preserve"> автономном округе – Югре» (с изменениями и дополнениями), Федеральным законом от 27.07.2006 № 152-ФЗ «О персональных данных», постановлением </w:t>
            </w:r>
            <w:r w:rsidRPr="00B324DB">
              <w:rPr>
                <w:rFonts w:ascii="PT Astra Serif" w:hAnsi="PT Astra Serif"/>
                <w:sz w:val="24"/>
                <w:szCs w:val="24"/>
              </w:rPr>
              <w:lastRenderedPageBreak/>
              <w:t>Правительства Российской Федерации от 15.09.2020 № 1441 «Об утверждении Правил оказания платных образовательных услуг».</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lastRenderedPageBreak/>
              <w:t>4</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Цель и назначение услуг</w:t>
            </w:r>
          </w:p>
        </w:tc>
        <w:tc>
          <w:tcPr>
            <w:tcW w:w="7087" w:type="dxa"/>
          </w:tcPr>
          <w:p w:rsidR="00B324DB" w:rsidRPr="00B324DB" w:rsidRDefault="00B324DB" w:rsidP="00B324DB">
            <w:pPr>
              <w:autoSpaceDE w:val="0"/>
              <w:autoSpaceDN w:val="0"/>
              <w:adjustRightInd w:val="0"/>
              <w:ind w:firstLine="317"/>
              <w:jc w:val="both"/>
              <w:rPr>
                <w:rFonts w:ascii="PT Astra Serif" w:hAnsi="PT Astra Serif"/>
                <w:sz w:val="24"/>
                <w:szCs w:val="24"/>
              </w:rPr>
            </w:pPr>
            <w:r w:rsidRPr="00B324DB">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B324DB" w:rsidRPr="00B324DB" w:rsidRDefault="00B324DB" w:rsidP="00B324DB">
            <w:pPr>
              <w:tabs>
                <w:tab w:val="left" w:pos="423"/>
              </w:tabs>
              <w:autoSpaceDE w:val="0"/>
              <w:autoSpaceDN w:val="0"/>
              <w:adjustRightInd w:val="0"/>
              <w:ind w:firstLine="317"/>
              <w:jc w:val="both"/>
              <w:rPr>
                <w:rFonts w:ascii="PT Astra Serif" w:hAnsi="PT Astra Serif"/>
                <w:color w:val="000000"/>
                <w:sz w:val="24"/>
                <w:szCs w:val="24"/>
              </w:rPr>
            </w:pPr>
            <w:r w:rsidRPr="00B324DB">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5</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Форма, объем, срок и место оказания услуг</w:t>
            </w:r>
          </w:p>
        </w:tc>
        <w:tc>
          <w:tcPr>
            <w:tcW w:w="7087" w:type="dxa"/>
          </w:tcPr>
          <w:p w:rsidR="00B324DB" w:rsidRPr="00B324DB" w:rsidRDefault="00B324DB" w:rsidP="00B324DB">
            <w:pPr>
              <w:ind w:firstLine="317"/>
              <w:jc w:val="both"/>
              <w:rPr>
                <w:rFonts w:ascii="PT Astra Serif" w:hAnsi="PT Astra Serif"/>
                <w:sz w:val="24"/>
                <w:szCs w:val="24"/>
              </w:rPr>
            </w:pPr>
            <w:r w:rsidRPr="00B324DB">
              <w:rPr>
                <w:rFonts w:ascii="PT Astra Serif" w:hAnsi="PT Astra Serif"/>
                <w:sz w:val="24"/>
                <w:szCs w:val="24"/>
              </w:rPr>
              <w:t xml:space="preserve">Форма обучения: заочное </w:t>
            </w:r>
            <w:r w:rsidRPr="00B324DB">
              <w:rPr>
                <w:rFonts w:ascii="PT Astra Serif" w:eastAsia="Calibri" w:hAnsi="PT Astra Serif"/>
                <w:color w:val="000000"/>
                <w:sz w:val="24"/>
                <w:szCs w:val="24"/>
              </w:rPr>
              <w:t>с применением дистанционных образовательных технологий (</w:t>
            </w:r>
            <w:proofErr w:type="spellStart"/>
            <w:r w:rsidRPr="00B324DB">
              <w:rPr>
                <w:rFonts w:ascii="PT Astra Serif" w:hAnsi="PT Astra Serif"/>
                <w:color w:val="000000"/>
                <w:sz w:val="24"/>
                <w:szCs w:val="24"/>
                <w:lang w:eastAsia="ar-SA"/>
              </w:rPr>
              <w:t>вебинары</w:t>
            </w:r>
            <w:proofErr w:type="spellEnd"/>
            <w:r w:rsidRPr="00B324DB">
              <w:rPr>
                <w:rFonts w:ascii="PT Astra Serif" w:hAnsi="PT Astra Serif"/>
                <w:color w:val="000000"/>
                <w:sz w:val="24"/>
                <w:szCs w:val="24"/>
                <w:lang w:eastAsia="ar-SA"/>
              </w:rPr>
              <w:t xml:space="preserve">, </w:t>
            </w:r>
            <w:proofErr w:type="spellStart"/>
            <w:r w:rsidRPr="00B324DB">
              <w:rPr>
                <w:rFonts w:ascii="PT Astra Serif" w:hAnsi="PT Astra Serif"/>
                <w:color w:val="000000"/>
                <w:sz w:val="24"/>
                <w:szCs w:val="24"/>
                <w:lang w:eastAsia="ar-SA"/>
              </w:rPr>
              <w:t>видеолекции</w:t>
            </w:r>
            <w:proofErr w:type="spellEnd"/>
            <w:r w:rsidRPr="00B324DB">
              <w:rPr>
                <w:rFonts w:ascii="PT Astra Serif" w:hAnsi="PT Astra Serif"/>
                <w:color w:val="000000"/>
                <w:sz w:val="24"/>
                <w:szCs w:val="24"/>
                <w:lang w:eastAsia="ar-SA"/>
              </w:rPr>
              <w:t>, тестирование, самостоятельное изучение учебного материала и выполнение практических заданий с</w:t>
            </w:r>
            <w:r w:rsidRPr="00B324DB">
              <w:rPr>
                <w:rFonts w:ascii="PT Astra Serif" w:eastAsia="Calibri" w:hAnsi="PT Astra Serif"/>
                <w:color w:val="000000"/>
                <w:sz w:val="24"/>
                <w:szCs w:val="24"/>
              </w:rPr>
              <w:t xml:space="preserve"> использованием электронной информационно-образовательной среды, открытый доступ к которой предоставляется через информационно-телекоммуникационную сеть «</w:t>
            </w:r>
            <w:proofErr w:type="spellStart"/>
            <w:r w:rsidRPr="00B324DB">
              <w:rPr>
                <w:rFonts w:ascii="PT Astra Serif" w:eastAsia="Calibri" w:hAnsi="PT Astra Serif"/>
                <w:color w:val="000000"/>
                <w:sz w:val="24"/>
                <w:szCs w:val="24"/>
              </w:rPr>
              <w:t>Интернет</w:t>
            </w:r>
            <w:proofErr w:type="gramStart"/>
            <w:r w:rsidRPr="00B324DB">
              <w:rPr>
                <w:rFonts w:ascii="PT Astra Serif" w:eastAsia="Calibri" w:hAnsi="PT Astra Serif"/>
                <w:color w:val="000000"/>
                <w:sz w:val="24"/>
                <w:szCs w:val="24"/>
              </w:rPr>
              <w:t>»и</w:t>
            </w:r>
            <w:proofErr w:type="spellEnd"/>
            <w:proofErr w:type="gramEnd"/>
            <w:r w:rsidRPr="00B324DB">
              <w:rPr>
                <w:rFonts w:ascii="PT Astra Serif" w:eastAsia="Calibri" w:hAnsi="PT Astra Serif"/>
                <w:color w:val="000000"/>
                <w:sz w:val="24"/>
                <w:szCs w:val="24"/>
              </w:rPr>
              <w:t xml:space="preserve"> т.п.). </w:t>
            </w:r>
            <w:r w:rsidRPr="00B324DB">
              <w:rPr>
                <w:rFonts w:ascii="PT Astra Serif" w:hAnsi="PT Astra Serif"/>
                <w:sz w:val="24"/>
                <w:szCs w:val="24"/>
              </w:rPr>
              <w:t>Объем ДПП 48 часов.</w:t>
            </w:r>
          </w:p>
          <w:p w:rsidR="00B324DB" w:rsidRPr="00B324DB" w:rsidRDefault="00B324DB" w:rsidP="00B324DB">
            <w:pPr>
              <w:ind w:firstLine="317"/>
              <w:jc w:val="both"/>
              <w:rPr>
                <w:rFonts w:ascii="PT Astra Serif" w:hAnsi="PT Astra Serif"/>
                <w:sz w:val="24"/>
                <w:szCs w:val="24"/>
              </w:rPr>
            </w:pPr>
            <w:r w:rsidRPr="00B324DB">
              <w:rPr>
                <w:rFonts w:ascii="PT Astra Serif" w:hAnsi="PT Astra Serif"/>
                <w:sz w:val="24"/>
                <w:szCs w:val="24"/>
              </w:rPr>
              <w:t>Срок оказания услуг: по 30.09.2025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B324DB" w:rsidRPr="00B324DB" w:rsidRDefault="00B324DB" w:rsidP="00B324DB">
            <w:pPr>
              <w:ind w:firstLine="317"/>
              <w:jc w:val="both"/>
              <w:rPr>
                <w:rFonts w:ascii="PT Astra Serif" w:hAnsi="PT Astra Serif"/>
                <w:sz w:val="24"/>
                <w:szCs w:val="24"/>
              </w:rPr>
            </w:pPr>
            <w:r w:rsidRPr="00B324DB">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B324DB">
              <w:rPr>
                <w:rFonts w:ascii="PT Astra Serif" w:hAnsi="PT Astra Serif"/>
                <w:sz w:val="24"/>
                <w:szCs w:val="24"/>
              </w:rPr>
              <w:t>повышении</w:t>
            </w:r>
            <w:proofErr w:type="gramEnd"/>
            <w:r w:rsidRPr="00B324DB">
              <w:rPr>
                <w:rFonts w:ascii="PT Astra Serif" w:hAnsi="PT Astra Serif"/>
                <w:sz w:val="24"/>
                <w:szCs w:val="24"/>
              </w:rPr>
              <w:t xml:space="preserve"> квалификации: г.  Югорск ул.40 лет Победы, дом 11.</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6</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 xml:space="preserve">Количество </w:t>
            </w:r>
            <w:proofErr w:type="gramStart"/>
            <w:r w:rsidRPr="00B324DB">
              <w:rPr>
                <w:rFonts w:ascii="PT Astra Serif" w:hAnsi="PT Astra Serif"/>
                <w:bCs/>
                <w:sz w:val="24"/>
                <w:szCs w:val="24"/>
              </w:rPr>
              <w:t>обучаемых</w:t>
            </w:r>
            <w:proofErr w:type="gramEnd"/>
          </w:p>
        </w:tc>
        <w:tc>
          <w:tcPr>
            <w:tcW w:w="7087" w:type="dxa"/>
          </w:tcPr>
          <w:p w:rsidR="00B324DB" w:rsidRPr="00B324DB" w:rsidRDefault="00B324DB" w:rsidP="00B324DB">
            <w:pPr>
              <w:ind w:firstLine="317"/>
              <w:jc w:val="both"/>
              <w:rPr>
                <w:rFonts w:ascii="PT Astra Serif" w:hAnsi="PT Astra Serif"/>
                <w:bCs/>
                <w:sz w:val="24"/>
                <w:szCs w:val="24"/>
              </w:rPr>
            </w:pPr>
            <w:r w:rsidRPr="00B324DB">
              <w:rPr>
                <w:rFonts w:ascii="PT Astra Serif" w:hAnsi="PT Astra Serif"/>
                <w:bCs/>
                <w:sz w:val="24"/>
                <w:szCs w:val="24"/>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3 (трех) рабочих дней до дня начала обучения.</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7</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Требования к ДПП и ее реализации</w:t>
            </w:r>
          </w:p>
        </w:tc>
        <w:tc>
          <w:tcPr>
            <w:tcW w:w="7087" w:type="dxa"/>
          </w:tcPr>
          <w:p w:rsidR="00B324DB" w:rsidRPr="00B324DB" w:rsidRDefault="00B324DB" w:rsidP="00B324DB">
            <w:pPr>
              <w:tabs>
                <w:tab w:val="num" w:pos="1980"/>
              </w:tabs>
              <w:ind w:left="1404" w:hanging="1087"/>
              <w:jc w:val="both"/>
              <w:rPr>
                <w:rFonts w:ascii="PT Astra Serif" w:hAnsi="PT Astra Serif"/>
                <w:sz w:val="24"/>
                <w:szCs w:val="24"/>
              </w:rPr>
            </w:pPr>
            <w:r w:rsidRPr="00B324DB">
              <w:rPr>
                <w:rFonts w:ascii="PT Astra Serif" w:hAnsi="PT Astra Serif"/>
                <w:sz w:val="24"/>
                <w:szCs w:val="24"/>
              </w:rPr>
              <w:t>I. Порядок оказания услуг.</w:t>
            </w:r>
          </w:p>
          <w:p w:rsidR="00B324DB" w:rsidRPr="00B324DB" w:rsidRDefault="00B324DB" w:rsidP="00B324DB">
            <w:pPr>
              <w:tabs>
                <w:tab w:val="num" w:pos="1980"/>
              </w:tabs>
              <w:ind w:left="1404" w:hanging="1087"/>
              <w:jc w:val="both"/>
              <w:rPr>
                <w:rFonts w:ascii="PT Astra Serif" w:hAnsi="PT Astra Serif"/>
                <w:sz w:val="24"/>
                <w:szCs w:val="24"/>
              </w:rPr>
            </w:pPr>
            <w:r w:rsidRPr="00B324DB">
              <w:rPr>
                <w:rFonts w:ascii="PT Astra Serif" w:hAnsi="PT Astra Serif"/>
                <w:sz w:val="24"/>
                <w:szCs w:val="24"/>
              </w:rPr>
              <w:t xml:space="preserve">1.1. Исполнитель должен: </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1.1.1. Разработать ДПП (включая учебный план) и согласовать его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B324DB">
              <w:rPr>
                <w:rFonts w:ascii="PT Astra Serif" w:hAnsi="PT Astra Serif"/>
                <w:sz w:val="24"/>
                <w:szCs w:val="24"/>
              </w:rPr>
              <w:t>разрабатывается и утверждается</w:t>
            </w:r>
            <w:proofErr w:type="gramEnd"/>
            <w:r w:rsidRPr="00B324DB">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B324DB">
              <w:rPr>
                <w:rFonts w:ascii="PT Astra Serif" w:hAnsi="PT Astra Serif"/>
                <w:sz w:val="24"/>
                <w:szCs w:val="24"/>
              </w:rPr>
              <w:t>обучаемых</w:t>
            </w:r>
            <w:proofErr w:type="gramEnd"/>
            <w:r w:rsidRPr="00B324DB">
              <w:rPr>
                <w:rFonts w:ascii="PT Astra Serif" w:hAnsi="PT Astra Serif"/>
                <w:sz w:val="24"/>
                <w:szCs w:val="24"/>
              </w:rPr>
              <w:t>.</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1.1.3. Организовать учебный процесс</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1.1.4. Провести комплексную оценку приобретенных </w:t>
            </w:r>
            <w:proofErr w:type="gramStart"/>
            <w:r w:rsidRPr="00B324DB">
              <w:rPr>
                <w:rFonts w:ascii="PT Astra Serif" w:hAnsi="PT Astra Serif"/>
                <w:sz w:val="24"/>
                <w:szCs w:val="24"/>
              </w:rPr>
              <w:lastRenderedPageBreak/>
              <w:t>обучаемыми</w:t>
            </w:r>
            <w:proofErr w:type="gramEnd"/>
            <w:r w:rsidRPr="00B324DB">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B324DB">
              <w:rPr>
                <w:rFonts w:ascii="PT Astra Serif" w:hAnsi="PT Astra Serif"/>
                <w:sz w:val="24"/>
                <w:szCs w:val="24"/>
              </w:rPr>
              <w:t>обучаемыми</w:t>
            </w:r>
            <w:proofErr w:type="gramEnd"/>
            <w:r w:rsidRPr="00B324DB">
              <w:rPr>
                <w:rFonts w:ascii="PT Astra Serif" w:hAnsi="PT Astra Serif"/>
                <w:sz w:val="24"/>
                <w:szCs w:val="24"/>
              </w:rPr>
              <w:t xml:space="preserve"> (в день установления факта пропуска занятия).</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B324DB">
              <w:rPr>
                <w:rFonts w:ascii="PT Astra Serif" w:hAnsi="PT Astra Serif"/>
                <w:sz w:val="24"/>
                <w:szCs w:val="24"/>
              </w:rPr>
              <w:t>к</w:t>
            </w:r>
            <w:proofErr w:type="gramEnd"/>
            <w:r w:rsidRPr="00B324DB">
              <w:rPr>
                <w:rFonts w:ascii="PT Astra Serif" w:hAnsi="PT Astra Serif"/>
                <w:sz w:val="24"/>
                <w:szCs w:val="24"/>
              </w:rPr>
              <w:t xml:space="preserve"> обучаемым на период обучения и решения оперативных вопросов в г. </w:t>
            </w:r>
            <w:proofErr w:type="spellStart"/>
            <w:r w:rsidRPr="00B324DB">
              <w:rPr>
                <w:rFonts w:ascii="PT Astra Serif" w:hAnsi="PT Astra Serif"/>
                <w:sz w:val="24"/>
                <w:szCs w:val="24"/>
              </w:rPr>
              <w:t>Югорске</w:t>
            </w:r>
            <w:proofErr w:type="spellEnd"/>
            <w:r w:rsidRPr="00B324DB">
              <w:rPr>
                <w:rFonts w:ascii="PT Astra Serif" w:hAnsi="PT Astra Serif"/>
                <w:sz w:val="24"/>
                <w:szCs w:val="24"/>
              </w:rPr>
              <w:t>.</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1.2. Заказчик должен:</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1.2.1. В течени</w:t>
            </w:r>
            <w:proofErr w:type="gramStart"/>
            <w:r w:rsidRPr="00B324DB">
              <w:rPr>
                <w:rFonts w:ascii="PT Astra Serif" w:hAnsi="PT Astra Serif"/>
                <w:sz w:val="24"/>
                <w:szCs w:val="24"/>
              </w:rPr>
              <w:t>и</w:t>
            </w:r>
            <w:proofErr w:type="gramEnd"/>
            <w:r w:rsidRPr="00B324DB">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B324DB">
              <w:rPr>
                <w:rFonts w:ascii="PT Astra Serif" w:hAnsi="PT Astra Serif"/>
                <w:sz w:val="24"/>
                <w:szCs w:val="24"/>
              </w:rPr>
              <w:t>позднее</w:t>
            </w:r>
            <w:proofErr w:type="gramEnd"/>
            <w:r w:rsidRPr="00B324DB">
              <w:rPr>
                <w:rFonts w:ascii="PT Astra Serif" w:hAnsi="PT Astra Serif"/>
                <w:sz w:val="24"/>
                <w:szCs w:val="24"/>
              </w:rPr>
              <w:t xml:space="preserve"> чем за 3 (три) рабочих дня до дня начала обучения.</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1.2.2. Обеспечить своевременное информирование обучаемых о </w:t>
            </w:r>
            <w:proofErr w:type="gramStart"/>
            <w:r w:rsidRPr="00B324DB">
              <w:rPr>
                <w:rFonts w:ascii="PT Astra Serif" w:hAnsi="PT Astra Serif"/>
                <w:sz w:val="24"/>
                <w:szCs w:val="24"/>
              </w:rPr>
              <w:t>месте</w:t>
            </w:r>
            <w:proofErr w:type="gramEnd"/>
            <w:r w:rsidRPr="00B324DB">
              <w:rPr>
                <w:rFonts w:ascii="PT Astra Serif" w:hAnsi="PT Astra Serif"/>
                <w:sz w:val="24"/>
                <w:szCs w:val="24"/>
              </w:rPr>
              <w:t xml:space="preserve"> и сроках проведения обучения.</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II. Условия оказания услуг.</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2.4. Обучение должно быть организовано на русском языке. </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2.</w:t>
            </w:r>
            <w:r w:rsidRPr="00B324DB">
              <w:rPr>
                <w:rFonts w:ascii="PT Astra Serif" w:hAnsi="PT Astra Serif"/>
                <w:sz w:val="24"/>
                <w:szCs w:val="24"/>
              </w:rPr>
              <w:t>5</w:t>
            </w:r>
            <w:r w:rsidRPr="00B324DB">
              <w:rPr>
                <w:rFonts w:ascii="PT Astra Serif" w:hAnsi="PT Astra Serif"/>
                <w:sz w:val="24"/>
                <w:szCs w:val="24"/>
              </w:rPr>
              <w:t xml:space="preserve">. </w:t>
            </w:r>
            <w:proofErr w:type="gramStart"/>
            <w:r w:rsidRPr="00B324DB">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Исполнитель не </w:t>
            </w:r>
            <w:proofErr w:type="gramStart"/>
            <w:r w:rsidRPr="00B324DB">
              <w:rPr>
                <w:rFonts w:ascii="PT Astra Serif" w:hAnsi="PT Astra Serif"/>
                <w:sz w:val="24"/>
                <w:szCs w:val="24"/>
              </w:rPr>
              <w:t>позднее</w:t>
            </w:r>
            <w:proofErr w:type="gramEnd"/>
            <w:r w:rsidRPr="00B324DB">
              <w:rPr>
                <w:rFonts w:ascii="PT Astra Serif" w:hAnsi="PT Astra Serif"/>
                <w:sz w:val="24"/>
                <w:szCs w:val="24"/>
              </w:rPr>
              <w:t xml:space="preserve"> чем за  5 (пять) рабочих дней до начала обучения:</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 предоставляет Заказчику инструкцию по работе в системе </w:t>
            </w:r>
            <w:r w:rsidRPr="00B324DB">
              <w:rPr>
                <w:rFonts w:ascii="PT Astra Serif" w:hAnsi="PT Astra Serif"/>
                <w:sz w:val="24"/>
                <w:szCs w:val="24"/>
              </w:rPr>
              <w:lastRenderedPageBreak/>
              <w:t>дистанционного обучения, а также организует тестовый доступ к личному кабинету обучаемого;</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 предоставляет </w:t>
            </w:r>
            <w:proofErr w:type="gramStart"/>
            <w:r w:rsidRPr="00B324DB">
              <w:rPr>
                <w:rFonts w:ascii="PT Astra Serif" w:hAnsi="PT Astra Serif"/>
                <w:sz w:val="24"/>
                <w:szCs w:val="24"/>
              </w:rPr>
              <w:t>обучаемым</w:t>
            </w:r>
            <w:proofErr w:type="gramEnd"/>
            <w:r w:rsidRPr="00B324DB">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Исполнитель не позднее 3 (трех) рабочих дней до начала курсов повышения квалификации направляет </w:t>
            </w:r>
            <w:proofErr w:type="gramStart"/>
            <w:r w:rsidRPr="00B324DB">
              <w:rPr>
                <w:rFonts w:ascii="PT Astra Serif" w:hAnsi="PT Astra Serif"/>
                <w:sz w:val="24"/>
                <w:szCs w:val="24"/>
              </w:rPr>
              <w:t>обучаемым</w:t>
            </w:r>
            <w:proofErr w:type="gramEnd"/>
            <w:r w:rsidRPr="00B324DB">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В инструкциях должна быть предусмотрена последовательность следующих действий:</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вход в систему дистанционного обучения;</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прохождение авторизации;</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поиск необходимых курсов;</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B324DB">
              <w:rPr>
                <w:rFonts w:ascii="PT Astra Serif" w:hAnsi="PT Astra Serif"/>
                <w:sz w:val="24"/>
                <w:szCs w:val="24"/>
              </w:rPr>
              <w:t>видеоинструкций</w:t>
            </w:r>
            <w:proofErr w:type="spellEnd"/>
            <w:r w:rsidRPr="00B324DB">
              <w:rPr>
                <w:rFonts w:ascii="PT Astra Serif" w:hAnsi="PT Astra Serif"/>
                <w:sz w:val="24"/>
                <w:szCs w:val="24"/>
              </w:rPr>
              <w:t>, размещенных в системе дистанционного обучения или на других ресурсах.</w:t>
            </w:r>
          </w:p>
          <w:p w:rsidR="00B324DB" w:rsidRPr="00B324DB" w:rsidRDefault="00B324DB" w:rsidP="00B324DB">
            <w:pPr>
              <w:tabs>
                <w:tab w:val="num" w:pos="1980"/>
              </w:tabs>
              <w:ind w:left="33" w:firstLine="284"/>
              <w:jc w:val="both"/>
              <w:rPr>
                <w:rFonts w:ascii="PT Astra Serif" w:hAnsi="PT Astra Serif"/>
                <w:sz w:val="24"/>
                <w:szCs w:val="24"/>
              </w:rPr>
            </w:pPr>
            <w:proofErr w:type="gramStart"/>
            <w:r w:rsidRPr="00B324DB">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B324DB" w:rsidRPr="00B324DB" w:rsidRDefault="00B324DB" w:rsidP="00B324DB">
            <w:pPr>
              <w:tabs>
                <w:tab w:val="num" w:pos="1980"/>
              </w:tabs>
              <w:ind w:left="33" w:firstLine="284"/>
              <w:jc w:val="both"/>
              <w:rPr>
                <w:rFonts w:ascii="PT Astra Serif" w:hAnsi="PT Astra Serif"/>
                <w:sz w:val="24"/>
                <w:szCs w:val="24"/>
              </w:rPr>
            </w:pPr>
            <w:r w:rsidRPr="00B324DB">
              <w:rPr>
                <w:rFonts w:ascii="PT Astra Serif" w:hAnsi="PT Astra Serif"/>
                <w:sz w:val="24"/>
                <w:szCs w:val="24"/>
              </w:rPr>
              <w:t>2.</w:t>
            </w:r>
            <w:r w:rsidRPr="00B324DB">
              <w:rPr>
                <w:rFonts w:ascii="PT Astra Serif" w:hAnsi="PT Astra Serif"/>
                <w:sz w:val="24"/>
                <w:szCs w:val="24"/>
              </w:rPr>
              <w:t>6</w:t>
            </w:r>
            <w:r w:rsidRPr="00B324DB">
              <w:rPr>
                <w:rFonts w:ascii="PT Astra Serif" w:hAnsi="PT Astra Serif"/>
                <w:sz w:val="24"/>
                <w:szCs w:val="24"/>
              </w:rPr>
              <w:t>.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B324DB" w:rsidRPr="00B324DB" w:rsidRDefault="00B324DB" w:rsidP="00B324DB">
            <w:pPr>
              <w:ind w:firstLine="317"/>
              <w:jc w:val="both"/>
              <w:rPr>
                <w:rFonts w:ascii="PT Astra Serif" w:hAnsi="PT Astra Serif"/>
                <w:sz w:val="24"/>
                <w:szCs w:val="24"/>
              </w:rPr>
            </w:pPr>
            <w:r w:rsidRPr="00B324DB">
              <w:rPr>
                <w:rFonts w:ascii="PT Astra Serif" w:hAnsi="PT Astra Serif"/>
                <w:sz w:val="24"/>
                <w:szCs w:val="24"/>
              </w:rPr>
              <w:t>2.</w:t>
            </w:r>
            <w:r w:rsidRPr="00B324DB">
              <w:rPr>
                <w:rFonts w:ascii="PT Astra Serif" w:hAnsi="PT Astra Serif"/>
                <w:sz w:val="24"/>
                <w:szCs w:val="24"/>
              </w:rPr>
              <w:t>7</w:t>
            </w:r>
            <w:r w:rsidRPr="00B324DB">
              <w:rPr>
                <w:rFonts w:ascii="PT Astra Serif" w:hAnsi="PT Astra Serif"/>
                <w:sz w:val="24"/>
                <w:szCs w:val="24"/>
              </w:rPr>
              <w:t>.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lastRenderedPageBreak/>
              <w:t>8</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Требования к содержанию ДПП</w:t>
            </w:r>
          </w:p>
        </w:tc>
        <w:tc>
          <w:tcPr>
            <w:tcW w:w="7087" w:type="dxa"/>
          </w:tcPr>
          <w:p w:rsidR="00B324DB" w:rsidRPr="00B324DB" w:rsidRDefault="00B324DB" w:rsidP="00B324DB">
            <w:pPr>
              <w:numPr>
                <w:ilvl w:val="0"/>
                <w:numId w:val="31"/>
              </w:numPr>
              <w:tabs>
                <w:tab w:val="left" w:pos="317"/>
              </w:tabs>
              <w:suppressAutoHyphens/>
              <w:spacing w:line="288" w:lineRule="auto"/>
              <w:ind w:firstLine="360"/>
              <w:jc w:val="both"/>
              <w:rPr>
                <w:rFonts w:ascii="PT Astra Serif" w:hAnsi="PT Astra Serif"/>
                <w:spacing w:val="-6"/>
                <w:sz w:val="24"/>
                <w:szCs w:val="24"/>
                <w:lang w:eastAsia="zh-CN"/>
              </w:rPr>
            </w:pPr>
            <w:r w:rsidRPr="00B324DB">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B324DB" w:rsidRPr="00B324DB" w:rsidRDefault="00B324DB" w:rsidP="00B324DB">
            <w:pPr>
              <w:numPr>
                <w:ilvl w:val="0"/>
                <w:numId w:val="31"/>
              </w:numPr>
              <w:tabs>
                <w:tab w:val="left" w:pos="317"/>
              </w:tabs>
              <w:suppressAutoHyphens/>
              <w:spacing w:line="288" w:lineRule="auto"/>
              <w:ind w:firstLine="360"/>
              <w:jc w:val="both"/>
              <w:rPr>
                <w:rFonts w:ascii="PT Astra Serif" w:hAnsi="PT Astra Serif"/>
                <w:spacing w:val="-6"/>
                <w:sz w:val="24"/>
                <w:szCs w:val="24"/>
                <w:lang w:eastAsia="zh-CN"/>
              </w:rPr>
            </w:pPr>
            <w:r w:rsidRPr="00B324DB">
              <w:rPr>
                <w:rFonts w:ascii="PT Astra Serif" w:hAnsi="PT Astra Serif"/>
                <w:sz w:val="24"/>
                <w:szCs w:val="24"/>
              </w:rPr>
              <w:t xml:space="preserve">Цели программы: совершенствование профессионального уровня слушателей в рамках имеющейся квалификации, развитие компетенций, необходимых для профессиональной деятельности. </w:t>
            </w:r>
          </w:p>
          <w:p w:rsidR="00B324DB" w:rsidRPr="00B324DB" w:rsidRDefault="00B324DB" w:rsidP="00B324DB">
            <w:pPr>
              <w:numPr>
                <w:ilvl w:val="0"/>
                <w:numId w:val="31"/>
              </w:numPr>
              <w:tabs>
                <w:tab w:val="left" w:pos="317"/>
              </w:tabs>
              <w:suppressAutoHyphens/>
              <w:spacing w:line="288" w:lineRule="auto"/>
              <w:ind w:firstLine="317"/>
              <w:jc w:val="both"/>
              <w:rPr>
                <w:rFonts w:ascii="PT Astra Serif" w:hAnsi="PT Astra Serif"/>
                <w:sz w:val="24"/>
                <w:szCs w:val="24"/>
              </w:rPr>
            </w:pPr>
            <w:r w:rsidRPr="00B324DB">
              <w:rPr>
                <w:rFonts w:ascii="PT Astra Serif" w:hAnsi="PT Astra Serif"/>
                <w:sz w:val="24"/>
                <w:szCs w:val="24"/>
              </w:rPr>
              <w:t xml:space="preserve">Содержательная часть программы должна отражать общие требования для слушателей и отраслевые особенности данного вопроса, и включать в себя </w:t>
            </w:r>
            <w:r w:rsidRPr="00B324DB">
              <w:rPr>
                <w:rFonts w:ascii="PT Astra Serif" w:hAnsi="PT Astra Serif"/>
                <w:sz w:val="24"/>
                <w:szCs w:val="24"/>
              </w:rPr>
              <w:lastRenderedPageBreak/>
              <w:t>следующие вопросы:</w:t>
            </w:r>
          </w:p>
          <w:p w:rsidR="00B324DB" w:rsidRPr="00B324DB" w:rsidRDefault="00B324DB" w:rsidP="00B324DB">
            <w:pPr>
              <w:tabs>
                <w:tab w:val="left" w:pos="317"/>
              </w:tabs>
              <w:suppressAutoHyphens/>
              <w:jc w:val="both"/>
              <w:rPr>
                <w:rFonts w:ascii="PT Astra Serif" w:hAnsi="PT Astra Serif"/>
                <w:sz w:val="24"/>
                <w:szCs w:val="24"/>
              </w:rPr>
            </w:pPr>
            <w:r w:rsidRPr="00B324DB">
              <w:rPr>
                <w:rFonts w:ascii="PT Astra Serif" w:hAnsi="PT Astra Serif"/>
                <w:color w:val="000000"/>
                <w:sz w:val="24"/>
                <w:szCs w:val="24"/>
              </w:rPr>
              <w:t xml:space="preserve">1. Культура мышления и ценности </w:t>
            </w:r>
            <w:proofErr w:type="spellStart"/>
            <w:r w:rsidRPr="00B324DB">
              <w:rPr>
                <w:rFonts w:ascii="PT Astra Serif" w:hAnsi="PT Astra Serif"/>
                <w:color w:val="000000"/>
                <w:sz w:val="24"/>
                <w:szCs w:val="24"/>
              </w:rPr>
              <w:t>клиентоцентричности</w:t>
            </w:r>
            <w:proofErr w:type="spellEnd"/>
            <w:r w:rsidRPr="00B324DB">
              <w:rPr>
                <w:rFonts w:ascii="PT Astra Serif" w:hAnsi="PT Astra Serif"/>
                <w:color w:val="000000"/>
                <w:sz w:val="24"/>
                <w:szCs w:val="24"/>
              </w:rPr>
              <w:t>;</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2.</w:t>
            </w:r>
            <w:r w:rsidRPr="00B324DB">
              <w:rPr>
                <w:rFonts w:ascii="PT Astra Serif" w:hAnsi="PT Astra Serif"/>
                <w:color w:val="000000"/>
                <w:sz w:val="24"/>
                <w:szCs w:val="24"/>
              </w:rPr>
              <w:t> Основы управления клиентским сервисом;</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3.</w:t>
            </w:r>
            <w:r w:rsidRPr="00B324DB">
              <w:rPr>
                <w:rFonts w:ascii="PT Astra Serif" w:hAnsi="PT Astra Serif"/>
                <w:color w:val="000000"/>
                <w:sz w:val="24"/>
                <w:szCs w:val="24"/>
              </w:rPr>
              <w:t> Сотрудник как клиент;</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4.</w:t>
            </w:r>
            <w:r w:rsidRPr="00B324DB">
              <w:rPr>
                <w:rFonts w:ascii="PT Astra Serif" w:hAnsi="PT Astra Serif"/>
                <w:color w:val="000000"/>
                <w:sz w:val="24"/>
                <w:szCs w:val="24"/>
              </w:rPr>
              <w:t xml:space="preserve"> Инструменты оценки, внедрения и управления уровнем </w:t>
            </w:r>
            <w:proofErr w:type="spellStart"/>
            <w:r w:rsidRPr="00B324DB">
              <w:rPr>
                <w:rFonts w:ascii="PT Astra Serif" w:hAnsi="PT Astra Serif"/>
                <w:color w:val="000000"/>
                <w:sz w:val="24"/>
                <w:szCs w:val="24"/>
              </w:rPr>
              <w:t>клиентоцентричности</w:t>
            </w:r>
            <w:proofErr w:type="spellEnd"/>
            <w:r w:rsidRPr="00B324DB">
              <w:rPr>
                <w:rFonts w:ascii="PT Astra Serif" w:hAnsi="PT Astra Serif"/>
                <w:color w:val="000000"/>
                <w:sz w:val="24"/>
                <w:szCs w:val="24"/>
              </w:rPr>
              <w:t xml:space="preserve"> процессов и сотрудников;</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5.</w:t>
            </w:r>
            <w:r w:rsidRPr="00B324DB">
              <w:rPr>
                <w:rFonts w:ascii="PT Astra Serif" w:hAnsi="PT Astra Serif"/>
                <w:color w:val="000000"/>
                <w:sz w:val="24"/>
                <w:szCs w:val="24"/>
              </w:rPr>
              <w:t xml:space="preserve"> Стандарты </w:t>
            </w:r>
            <w:proofErr w:type="spellStart"/>
            <w:r w:rsidRPr="00B324DB">
              <w:rPr>
                <w:rFonts w:ascii="PT Astra Serif" w:hAnsi="PT Astra Serif"/>
                <w:color w:val="000000"/>
                <w:sz w:val="24"/>
                <w:szCs w:val="24"/>
              </w:rPr>
              <w:t>клиентоцентричности</w:t>
            </w:r>
            <w:proofErr w:type="spellEnd"/>
            <w:r w:rsidRPr="00B324DB">
              <w:rPr>
                <w:rFonts w:ascii="PT Astra Serif" w:hAnsi="PT Astra Serif"/>
                <w:color w:val="000000"/>
                <w:sz w:val="24"/>
                <w:szCs w:val="24"/>
              </w:rPr>
              <w:t>;</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6.</w:t>
            </w:r>
            <w:r w:rsidRPr="00B324DB">
              <w:rPr>
                <w:rFonts w:ascii="PT Astra Serif" w:hAnsi="PT Astra Serif"/>
                <w:color w:val="000000"/>
                <w:sz w:val="24"/>
                <w:szCs w:val="24"/>
              </w:rPr>
              <w:t> Коммуникации со сложными клиентами;</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7.</w:t>
            </w:r>
            <w:r w:rsidRPr="00B324DB">
              <w:rPr>
                <w:rFonts w:ascii="PT Astra Serif" w:hAnsi="PT Astra Serif"/>
                <w:color w:val="000000"/>
                <w:sz w:val="24"/>
                <w:szCs w:val="24"/>
              </w:rPr>
              <w:t> Разрешение конфликтных ситуаций;</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8.</w:t>
            </w:r>
            <w:r w:rsidRPr="00B324DB">
              <w:rPr>
                <w:rFonts w:ascii="PT Astra Serif" w:hAnsi="PT Astra Serif"/>
                <w:color w:val="000000"/>
                <w:sz w:val="24"/>
                <w:szCs w:val="24"/>
              </w:rPr>
              <w:t> Дизайн-мышление;</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9.</w:t>
            </w:r>
            <w:r w:rsidRPr="00B324DB">
              <w:rPr>
                <w:rFonts w:ascii="PT Astra Serif" w:hAnsi="PT Astra Serif"/>
                <w:color w:val="000000"/>
                <w:sz w:val="24"/>
                <w:szCs w:val="24"/>
              </w:rPr>
              <w:t xml:space="preserve"> Культура мышления и ценности </w:t>
            </w:r>
            <w:proofErr w:type="spellStart"/>
            <w:r w:rsidRPr="00B324DB">
              <w:rPr>
                <w:rFonts w:ascii="PT Astra Serif" w:hAnsi="PT Astra Serif"/>
                <w:color w:val="000000"/>
                <w:sz w:val="24"/>
                <w:szCs w:val="24"/>
              </w:rPr>
              <w:t>клиентоцентричности</w:t>
            </w:r>
            <w:proofErr w:type="spellEnd"/>
            <w:r w:rsidRPr="00B324DB">
              <w:rPr>
                <w:rFonts w:ascii="PT Astra Serif" w:hAnsi="PT Astra Serif"/>
                <w:color w:val="000000"/>
                <w:sz w:val="24"/>
                <w:szCs w:val="24"/>
              </w:rPr>
              <w:t>;</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10.</w:t>
            </w:r>
            <w:r w:rsidRPr="00B324DB">
              <w:rPr>
                <w:rFonts w:ascii="PT Astra Serif" w:hAnsi="PT Astra Serif"/>
                <w:color w:val="000000"/>
                <w:sz w:val="24"/>
                <w:szCs w:val="24"/>
              </w:rPr>
              <w:t xml:space="preserve"> Клиентский сервис. Стандарты </w:t>
            </w:r>
            <w:proofErr w:type="spellStart"/>
            <w:r w:rsidRPr="00B324DB">
              <w:rPr>
                <w:rFonts w:ascii="PT Astra Serif" w:hAnsi="PT Astra Serif"/>
                <w:color w:val="000000"/>
                <w:sz w:val="24"/>
                <w:szCs w:val="24"/>
              </w:rPr>
              <w:t>клиентоцентричности</w:t>
            </w:r>
            <w:proofErr w:type="spellEnd"/>
            <w:r w:rsidRPr="00B324DB">
              <w:rPr>
                <w:rFonts w:ascii="PT Astra Serif" w:hAnsi="PT Astra Serif"/>
                <w:color w:val="000000"/>
                <w:sz w:val="24"/>
                <w:szCs w:val="24"/>
              </w:rPr>
              <w:t>;</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11.</w:t>
            </w:r>
            <w:r w:rsidRPr="00B324DB">
              <w:rPr>
                <w:rFonts w:ascii="PT Astra Serif" w:hAnsi="PT Astra Serif"/>
                <w:color w:val="000000"/>
                <w:sz w:val="24"/>
                <w:szCs w:val="24"/>
              </w:rPr>
              <w:t> </w:t>
            </w:r>
            <w:proofErr w:type="spellStart"/>
            <w:r w:rsidRPr="00B324DB">
              <w:rPr>
                <w:rFonts w:ascii="PT Astra Serif" w:hAnsi="PT Astra Serif"/>
                <w:color w:val="000000"/>
                <w:sz w:val="24"/>
                <w:szCs w:val="24"/>
              </w:rPr>
              <w:t>Клиентоцентричность</w:t>
            </w:r>
            <w:proofErr w:type="spellEnd"/>
            <w:r w:rsidRPr="00B324DB">
              <w:rPr>
                <w:rFonts w:ascii="PT Astra Serif" w:hAnsi="PT Astra Serif"/>
                <w:color w:val="000000"/>
                <w:sz w:val="24"/>
                <w:szCs w:val="24"/>
              </w:rPr>
              <w:t xml:space="preserve"> сотрудников при взаимодействии с внутренним Клиентом (внутр</w:t>
            </w:r>
            <w:proofErr w:type="gramStart"/>
            <w:r w:rsidRPr="00B324DB">
              <w:rPr>
                <w:rFonts w:ascii="PT Astra Serif" w:hAnsi="PT Astra Serif"/>
                <w:color w:val="000000"/>
                <w:sz w:val="24"/>
                <w:szCs w:val="24"/>
              </w:rPr>
              <w:t>и-</w:t>
            </w:r>
            <w:proofErr w:type="gramEnd"/>
            <w:r w:rsidRPr="00B324DB">
              <w:rPr>
                <w:rFonts w:ascii="PT Astra Serif" w:hAnsi="PT Astra Serif"/>
                <w:color w:val="000000"/>
                <w:sz w:val="24"/>
                <w:szCs w:val="24"/>
              </w:rPr>
              <w:t xml:space="preserve"> и межведомственное взаимодействие);</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12.</w:t>
            </w:r>
            <w:r w:rsidRPr="00B324DB">
              <w:rPr>
                <w:rFonts w:ascii="PT Astra Serif" w:hAnsi="PT Astra Serif"/>
                <w:color w:val="000000"/>
                <w:sz w:val="24"/>
                <w:szCs w:val="24"/>
              </w:rPr>
              <w:t> </w:t>
            </w:r>
            <w:proofErr w:type="spellStart"/>
            <w:r w:rsidRPr="00B324DB">
              <w:rPr>
                <w:rFonts w:ascii="PT Astra Serif" w:hAnsi="PT Astra Serif"/>
                <w:color w:val="000000"/>
                <w:sz w:val="24"/>
                <w:szCs w:val="24"/>
              </w:rPr>
              <w:t>Клиентоцентричность</w:t>
            </w:r>
            <w:proofErr w:type="spellEnd"/>
            <w:r w:rsidRPr="00B324DB">
              <w:rPr>
                <w:rFonts w:ascii="PT Astra Serif" w:hAnsi="PT Astra Serif"/>
                <w:color w:val="000000"/>
                <w:sz w:val="24"/>
                <w:szCs w:val="24"/>
              </w:rPr>
              <w:t xml:space="preserve"> сотрудников при взаимодействии с внешним Клиентом;</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13.</w:t>
            </w:r>
            <w:r w:rsidRPr="00B324DB">
              <w:rPr>
                <w:rFonts w:ascii="PT Astra Serif" w:hAnsi="PT Astra Serif"/>
                <w:color w:val="000000"/>
                <w:sz w:val="24"/>
                <w:szCs w:val="24"/>
              </w:rPr>
              <w:t> Устные и письменные коммуникации со сложными клиентами;</w:t>
            </w:r>
          </w:p>
          <w:p w:rsidR="00B324DB" w:rsidRPr="00B324DB" w:rsidRDefault="00B324DB" w:rsidP="00B324DB">
            <w:pPr>
              <w:numPr>
                <w:ilvl w:val="0"/>
                <w:numId w:val="35"/>
              </w:numPr>
              <w:tabs>
                <w:tab w:val="num" w:pos="33"/>
              </w:tabs>
              <w:spacing w:line="288" w:lineRule="auto"/>
              <w:jc w:val="both"/>
              <w:rPr>
                <w:rFonts w:ascii="PT Astra Serif" w:hAnsi="PT Astra Serif"/>
                <w:color w:val="000000"/>
                <w:sz w:val="24"/>
                <w:szCs w:val="24"/>
              </w:rPr>
            </w:pPr>
            <w:r w:rsidRPr="00B324DB">
              <w:rPr>
                <w:rFonts w:ascii="PT Astra Serif" w:hAnsi="PT Astra Serif"/>
                <w:bCs/>
                <w:color w:val="000000"/>
                <w:sz w:val="24"/>
                <w:szCs w:val="24"/>
              </w:rPr>
              <w:t>14.</w:t>
            </w:r>
            <w:r w:rsidRPr="00B324DB">
              <w:rPr>
                <w:rFonts w:ascii="PT Astra Serif" w:hAnsi="PT Astra Serif"/>
                <w:color w:val="000000"/>
                <w:sz w:val="24"/>
                <w:szCs w:val="24"/>
              </w:rPr>
              <w:t> Разрешение конфликтных ситуаций.</w:t>
            </w:r>
          </w:p>
          <w:p w:rsidR="00B324DB" w:rsidRPr="00B324DB" w:rsidRDefault="00B324DB" w:rsidP="00B324DB">
            <w:pPr>
              <w:tabs>
                <w:tab w:val="left" w:pos="317"/>
              </w:tabs>
              <w:suppressAutoHyphens/>
              <w:ind w:firstLine="317"/>
              <w:jc w:val="both"/>
              <w:rPr>
                <w:rFonts w:ascii="PT Astra Serif" w:hAnsi="PT Astra Serif"/>
                <w:sz w:val="24"/>
                <w:szCs w:val="24"/>
              </w:rPr>
            </w:pPr>
            <w:r w:rsidRPr="00B324DB">
              <w:rPr>
                <w:rFonts w:ascii="PT Astra Serif" w:hAnsi="PT Astra Serif"/>
                <w:sz w:val="24"/>
                <w:szCs w:val="24"/>
              </w:rPr>
              <w:t xml:space="preserve">В программу могут быть добавлены актуальные вопросы (по согласованию с </w:t>
            </w:r>
            <w:proofErr w:type="spellStart"/>
            <w:proofErr w:type="gramStart"/>
            <w:r w:rsidRPr="00B324DB">
              <w:rPr>
                <w:rFonts w:ascii="PT Astra Serif" w:hAnsi="PT Astra Serif"/>
                <w:sz w:val="24"/>
                <w:szCs w:val="24"/>
              </w:rPr>
              <w:t>Заказчи</w:t>
            </w:r>
            <w:proofErr w:type="spellEnd"/>
            <w:r w:rsidRPr="00B324DB">
              <w:rPr>
                <w:rFonts w:ascii="PT Astra Serif" w:hAnsi="PT Astra Serif"/>
                <w:sz w:val="24"/>
                <w:szCs w:val="24"/>
              </w:rPr>
              <w:t>-ком</w:t>
            </w:r>
            <w:proofErr w:type="gramEnd"/>
            <w:r w:rsidRPr="00B324DB">
              <w:rPr>
                <w:rFonts w:ascii="PT Astra Serif" w:hAnsi="PT Astra Serif"/>
                <w:sz w:val="24"/>
                <w:szCs w:val="24"/>
              </w:rPr>
              <w:t>).</w:t>
            </w:r>
          </w:p>
          <w:p w:rsidR="00B324DB" w:rsidRPr="00B324DB" w:rsidRDefault="00B324DB" w:rsidP="00B324DB">
            <w:pPr>
              <w:tabs>
                <w:tab w:val="left" w:pos="317"/>
              </w:tabs>
              <w:suppressAutoHyphens/>
              <w:ind w:firstLine="317"/>
              <w:jc w:val="both"/>
              <w:rPr>
                <w:rFonts w:ascii="PT Astra Serif" w:hAnsi="PT Astra Serif"/>
                <w:sz w:val="24"/>
                <w:szCs w:val="24"/>
              </w:rPr>
            </w:pPr>
            <w:r w:rsidRPr="00B324DB">
              <w:rPr>
                <w:rFonts w:ascii="PT Astra Serif" w:hAnsi="PT Astra Serif"/>
                <w:sz w:val="24"/>
                <w:szCs w:val="24"/>
              </w:rPr>
              <w:t xml:space="preserve">Профессиональные навыки: </w:t>
            </w:r>
            <w:proofErr w:type="spellStart"/>
            <w:r w:rsidRPr="00B324DB">
              <w:rPr>
                <w:rFonts w:ascii="PT Astra Serif" w:hAnsi="PT Astra Serif"/>
                <w:sz w:val="24"/>
                <w:szCs w:val="24"/>
              </w:rPr>
              <w:t>клиентоцентричности</w:t>
            </w:r>
            <w:proofErr w:type="spellEnd"/>
            <w:r w:rsidRPr="00B324DB">
              <w:rPr>
                <w:rFonts w:ascii="PT Astra Serif" w:hAnsi="PT Astra Serif"/>
                <w:sz w:val="24"/>
                <w:szCs w:val="24"/>
              </w:rPr>
              <w:t xml:space="preserve"> в управлении; эффективности коммуникаций в органах государственной и муниципальной власти; лидерства и власти для решения стратегических и оперативных управленческих задач; оценки качества корпоративной культуры; эффективной диагностики организационной культуры.</w:t>
            </w:r>
          </w:p>
          <w:p w:rsidR="00B324DB" w:rsidRPr="00B324DB" w:rsidRDefault="00B324DB" w:rsidP="00B324DB">
            <w:pPr>
              <w:tabs>
                <w:tab w:val="left" w:pos="317"/>
              </w:tabs>
              <w:suppressAutoHyphens/>
              <w:jc w:val="both"/>
              <w:rPr>
                <w:rFonts w:ascii="PT Astra Serif" w:hAnsi="PT Astra Serif"/>
                <w:sz w:val="24"/>
                <w:szCs w:val="24"/>
              </w:rPr>
            </w:pPr>
            <w:r w:rsidRPr="00B324DB">
              <w:rPr>
                <w:rFonts w:ascii="PT Astra Serif" w:hAnsi="PT Astra Serif"/>
                <w:sz w:val="24"/>
                <w:szCs w:val="24"/>
              </w:rPr>
              <w:t>5.</w:t>
            </w:r>
            <w:r w:rsidRPr="00B324DB">
              <w:rPr>
                <w:rFonts w:ascii="PT Astra Serif" w:hAnsi="PT Astra Serif"/>
                <w:sz w:val="24"/>
                <w:szCs w:val="24"/>
              </w:rPr>
              <w:tab/>
              <w:t>Программа мероприятия по профессиональному развитию должна включать в себя такие элементы, как:</w:t>
            </w:r>
          </w:p>
          <w:p w:rsidR="00B324DB" w:rsidRPr="00B324DB" w:rsidRDefault="00B324DB" w:rsidP="00B324DB">
            <w:pPr>
              <w:tabs>
                <w:tab w:val="left" w:pos="317"/>
              </w:tabs>
              <w:suppressAutoHyphens/>
              <w:jc w:val="both"/>
              <w:rPr>
                <w:rFonts w:ascii="PT Astra Serif" w:hAnsi="PT Astra Serif"/>
                <w:sz w:val="24"/>
                <w:szCs w:val="24"/>
              </w:rPr>
            </w:pPr>
            <w:r w:rsidRPr="00B324DB">
              <w:rPr>
                <w:rFonts w:ascii="PT Astra Serif" w:hAnsi="PT Astra Serif"/>
                <w:sz w:val="24"/>
                <w:szCs w:val="24"/>
              </w:rPr>
              <w:t>5.1. разбор конкретных практических ситуаций (заданий) или тематических кейсов по вопросам изучаемой темы;</w:t>
            </w:r>
          </w:p>
          <w:p w:rsidR="00B324DB" w:rsidRPr="00B324DB" w:rsidRDefault="00B324DB" w:rsidP="00B324DB">
            <w:pPr>
              <w:tabs>
                <w:tab w:val="left" w:pos="317"/>
              </w:tabs>
              <w:suppressAutoHyphens/>
              <w:jc w:val="both"/>
              <w:rPr>
                <w:rFonts w:ascii="PT Astra Serif" w:hAnsi="PT Astra Serif"/>
                <w:sz w:val="24"/>
                <w:szCs w:val="24"/>
              </w:rPr>
            </w:pPr>
            <w:r w:rsidRPr="00B324DB">
              <w:rPr>
                <w:rFonts w:ascii="PT Astra Serif" w:hAnsi="PT Astra Serif"/>
                <w:sz w:val="24"/>
                <w:szCs w:val="24"/>
              </w:rPr>
              <w:t>5.2. видео-лекции, презентации и т.п.;</w:t>
            </w:r>
          </w:p>
          <w:p w:rsidR="00B324DB" w:rsidRPr="00B324DB" w:rsidRDefault="00B324DB" w:rsidP="00B324DB">
            <w:pPr>
              <w:tabs>
                <w:tab w:val="left" w:pos="317"/>
                <w:tab w:val="left" w:pos="884"/>
              </w:tabs>
              <w:suppressAutoHyphens/>
              <w:jc w:val="both"/>
              <w:rPr>
                <w:rFonts w:ascii="PT Astra Serif" w:hAnsi="PT Astra Serif"/>
                <w:sz w:val="24"/>
                <w:szCs w:val="24"/>
              </w:rPr>
            </w:pPr>
            <w:r w:rsidRPr="00B324DB">
              <w:rPr>
                <w:rFonts w:ascii="PT Astra Serif" w:hAnsi="PT Astra Serif"/>
                <w:sz w:val="24"/>
                <w:szCs w:val="24"/>
              </w:rPr>
              <w:t>5.3. учебно-методические материалы для самостоятельной подготовки по изучаемой теме;</w:t>
            </w:r>
          </w:p>
          <w:p w:rsidR="00B324DB" w:rsidRPr="00B324DB" w:rsidRDefault="00B324DB" w:rsidP="00B324DB">
            <w:pPr>
              <w:tabs>
                <w:tab w:val="left" w:pos="317"/>
              </w:tabs>
              <w:suppressAutoHyphens/>
              <w:jc w:val="both"/>
              <w:rPr>
                <w:rFonts w:ascii="PT Astra Serif" w:hAnsi="PT Astra Serif"/>
                <w:sz w:val="24"/>
                <w:szCs w:val="24"/>
              </w:rPr>
            </w:pPr>
            <w:r w:rsidRPr="00B324DB">
              <w:rPr>
                <w:rFonts w:ascii="PT Astra Serif" w:hAnsi="PT Astra Serif"/>
                <w:sz w:val="24"/>
                <w:szCs w:val="24"/>
              </w:rPr>
              <w:t xml:space="preserve">5.4. входное и  итоговое тестирование. </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lastRenderedPageBreak/>
              <w:t>9</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Минимальные требования к методическому обеспечению ДПП и раздаточному материалу</w:t>
            </w:r>
          </w:p>
        </w:tc>
        <w:tc>
          <w:tcPr>
            <w:tcW w:w="7087" w:type="dxa"/>
          </w:tcPr>
          <w:p w:rsidR="00B324DB" w:rsidRPr="00B324DB" w:rsidRDefault="00B324DB" w:rsidP="00B324DB">
            <w:pPr>
              <w:tabs>
                <w:tab w:val="num" w:pos="0"/>
              </w:tabs>
              <w:ind w:firstLine="317"/>
              <w:jc w:val="both"/>
              <w:rPr>
                <w:rFonts w:ascii="PT Astra Serif" w:hAnsi="PT Astra Serif"/>
                <w:bCs/>
                <w:sz w:val="24"/>
                <w:szCs w:val="24"/>
              </w:rPr>
            </w:pPr>
            <w:r w:rsidRPr="00B324DB">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B324DB" w:rsidRPr="00B324DB" w:rsidRDefault="00B324DB" w:rsidP="00B324DB">
            <w:pPr>
              <w:tabs>
                <w:tab w:val="num" w:pos="0"/>
              </w:tabs>
              <w:ind w:firstLine="317"/>
              <w:jc w:val="both"/>
              <w:rPr>
                <w:rFonts w:ascii="PT Astra Serif" w:hAnsi="PT Astra Serif"/>
                <w:sz w:val="24"/>
                <w:szCs w:val="24"/>
              </w:rPr>
            </w:pPr>
            <w:r w:rsidRPr="00B324DB">
              <w:rPr>
                <w:rFonts w:ascii="PT Astra Serif" w:hAnsi="PT Astra Serif"/>
                <w:bCs/>
                <w:sz w:val="24"/>
                <w:szCs w:val="24"/>
              </w:rPr>
              <w:t xml:space="preserve">Методическое обеспечение ДПП </w:t>
            </w:r>
            <w:r w:rsidRPr="00B324DB">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B324DB" w:rsidRPr="00B324DB" w:rsidRDefault="00B324DB" w:rsidP="00B324DB">
            <w:pPr>
              <w:tabs>
                <w:tab w:val="num" w:pos="0"/>
              </w:tabs>
              <w:ind w:firstLine="317"/>
              <w:jc w:val="both"/>
              <w:rPr>
                <w:rFonts w:ascii="PT Astra Serif" w:hAnsi="PT Astra Serif"/>
                <w:sz w:val="24"/>
                <w:szCs w:val="24"/>
              </w:rPr>
            </w:pPr>
            <w:r w:rsidRPr="00B324DB">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10</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 xml:space="preserve">Требования к результатам услуг </w:t>
            </w:r>
          </w:p>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lastRenderedPageBreak/>
              <w:t>и форме их представления</w:t>
            </w:r>
          </w:p>
        </w:tc>
        <w:tc>
          <w:tcPr>
            <w:tcW w:w="7087" w:type="dxa"/>
          </w:tcPr>
          <w:p w:rsidR="00B324DB" w:rsidRPr="00B324DB" w:rsidRDefault="00B324DB" w:rsidP="00B324DB">
            <w:pPr>
              <w:shd w:val="clear" w:color="auto" w:fill="FFFFFF"/>
              <w:tabs>
                <w:tab w:val="left" w:pos="1498"/>
              </w:tabs>
              <w:ind w:firstLine="317"/>
              <w:jc w:val="both"/>
              <w:rPr>
                <w:rFonts w:ascii="PT Astra Serif" w:hAnsi="PT Astra Serif"/>
                <w:color w:val="000000"/>
                <w:sz w:val="24"/>
                <w:szCs w:val="24"/>
              </w:rPr>
            </w:pPr>
            <w:r w:rsidRPr="00B324DB">
              <w:rPr>
                <w:rFonts w:ascii="PT Astra Serif" w:hAnsi="PT Astra Serif"/>
                <w:color w:val="000000"/>
                <w:sz w:val="24"/>
                <w:szCs w:val="24"/>
              </w:rPr>
              <w:lastRenderedPageBreak/>
              <w:t xml:space="preserve">По результатам оказания услуг обучаемым, успешно освоившим дополнительную профессиональную программу и </w:t>
            </w:r>
            <w:r w:rsidRPr="00B324DB">
              <w:rPr>
                <w:rFonts w:ascii="PT Astra Serif" w:hAnsi="PT Astra Serif"/>
                <w:color w:val="000000"/>
                <w:sz w:val="24"/>
                <w:szCs w:val="24"/>
              </w:rPr>
              <w:lastRenderedPageBreak/>
              <w:t xml:space="preserve">прошедшим итоговую аттестацию, выдается удостоверение о </w:t>
            </w:r>
            <w:proofErr w:type="gramStart"/>
            <w:r w:rsidRPr="00B324DB">
              <w:rPr>
                <w:rFonts w:ascii="PT Astra Serif" w:hAnsi="PT Astra Serif"/>
                <w:color w:val="000000"/>
                <w:sz w:val="24"/>
                <w:szCs w:val="24"/>
              </w:rPr>
              <w:t>повышении</w:t>
            </w:r>
            <w:proofErr w:type="gramEnd"/>
            <w:r w:rsidRPr="00B324DB">
              <w:rPr>
                <w:rFonts w:ascii="PT Astra Serif" w:hAnsi="PT Astra Serif"/>
                <w:color w:val="000000"/>
                <w:sz w:val="24"/>
                <w:szCs w:val="24"/>
              </w:rPr>
              <w:t xml:space="preserve"> квалификации.</w:t>
            </w:r>
          </w:p>
          <w:p w:rsidR="00B324DB" w:rsidRPr="00B324DB" w:rsidRDefault="00B324DB" w:rsidP="00B324DB">
            <w:pPr>
              <w:ind w:firstLine="317"/>
              <w:jc w:val="both"/>
              <w:rPr>
                <w:rFonts w:ascii="PT Astra Serif" w:hAnsi="PT Astra Serif"/>
                <w:sz w:val="24"/>
                <w:szCs w:val="24"/>
              </w:rPr>
            </w:pPr>
            <w:r w:rsidRPr="00B324DB">
              <w:rPr>
                <w:rFonts w:ascii="PT Astra Serif" w:hAnsi="PT Astra Serif"/>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B324DB">
              <w:rPr>
                <w:rFonts w:ascii="PT Astra Serif" w:hAnsi="PT Astra Serif"/>
                <w:color w:val="000000"/>
                <w:sz w:val="24"/>
                <w:szCs w:val="24"/>
              </w:rPr>
              <w:t>обучения по образцу</w:t>
            </w:r>
            <w:proofErr w:type="gramEnd"/>
            <w:r w:rsidRPr="00B324DB">
              <w:rPr>
                <w:rFonts w:ascii="PT Astra Serif" w:hAnsi="PT Astra Serif"/>
                <w:color w:val="000000"/>
                <w:sz w:val="24"/>
                <w:szCs w:val="24"/>
              </w:rPr>
              <w:t>, самостоятельно устанавливаемому организацией, осуществляющей образовательную деятельность.</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lastRenderedPageBreak/>
              <w:t>11</w:t>
            </w:r>
          </w:p>
        </w:tc>
        <w:tc>
          <w:tcPr>
            <w:tcW w:w="2552" w:type="dxa"/>
          </w:tcPr>
          <w:p w:rsidR="00B324DB" w:rsidRPr="00B324DB" w:rsidRDefault="00B324DB" w:rsidP="00B324DB">
            <w:pPr>
              <w:rPr>
                <w:rFonts w:ascii="PT Astra Serif" w:hAnsi="PT Astra Serif"/>
                <w:bCs/>
                <w:sz w:val="24"/>
                <w:szCs w:val="24"/>
              </w:rPr>
            </w:pPr>
            <w:r w:rsidRPr="00B324DB">
              <w:rPr>
                <w:rFonts w:ascii="PT Astra Serif" w:hAnsi="PT Astra Serif"/>
                <w:bCs/>
                <w:sz w:val="24"/>
                <w:szCs w:val="24"/>
              </w:rPr>
              <w:t>Требования к объему и гарантиям качества услуг</w:t>
            </w:r>
          </w:p>
        </w:tc>
        <w:tc>
          <w:tcPr>
            <w:tcW w:w="7087" w:type="dxa"/>
          </w:tcPr>
          <w:p w:rsidR="00B324DB" w:rsidRPr="00B324DB" w:rsidRDefault="00B324DB" w:rsidP="00B324DB">
            <w:pPr>
              <w:ind w:firstLine="317"/>
              <w:jc w:val="both"/>
              <w:rPr>
                <w:rFonts w:ascii="PT Astra Serif" w:hAnsi="PT Astra Serif"/>
                <w:sz w:val="24"/>
                <w:szCs w:val="24"/>
              </w:rPr>
            </w:pPr>
            <w:r w:rsidRPr="00B324DB">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B324DB">
              <w:rPr>
                <w:rFonts w:ascii="PT Astra Serif" w:hAnsi="PT Astra Serif"/>
                <w:sz w:val="24"/>
                <w:szCs w:val="24"/>
              </w:rPr>
              <w:t>обучаемыми</w:t>
            </w:r>
            <w:proofErr w:type="gramEnd"/>
            <w:r w:rsidRPr="00B324DB">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12</w:t>
            </w:r>
          </w:p>
        </w:tc>
        <w:tc>
          <w:tcPr>
            <w:tcW w:w="2552" w:type="dxa"/>
          </w:tcPr>
          <w:p w:rsidR="00B324DB" w:rsidRPr="00B324DB" w:rsidRDefault="00B324DB" w:rsidP="00B324DB">
            <w:pPr>
              <w:rPr>
                <w:rFonts w:ascii="PT Astra Serif" w:hAnsi="PT Astra Serif"/>
                <w:sz w:val="24"/>
                <w:szCs w:val="24"/>
              </w:rPr>
            </w:pPr>
            <w:r w:rsidRPr="00B324DB">
              <w:rPr>
                <w:rFonts w:ascii="PT Astra Serif" w:hAnsi="PT Astra Serif"/>
                <w:sz w:val="24"/>
                <w:szCs w:val="24"/>
              </w:rPr>
              <w:t xml:space="preserve">Иные требования к услугам и условиям их оказания </w:t>
            </w:r>
          </w:p>
        </w:tc>
        <w:tc>
          <w:tcPr>
            <w:tcW w:w="7087" w:type="dxa"/>
          </w:tcPr>
          <w:p w:rsidR="00B324DB" w:rsidRPr="00B324DB" w:rsidRDefault="00B324DB" w:rsidP="00B324DB">
            <w:pPr>
              <w:tabs>
                <w:tab w:val="num" w:pos="0"/>
              </w:tabs>
              <w:ind w:firstLine="317"/>
              <w:jc w:val="both"/>
              <w:rPr>
                <w:rFonts w:ascii="PT Astra Serif" w:hAnsi="PT Astra Serif"/>
                <w:sz w:val="24"/>
                <w:szCs w:val="24"/>
              </w:rPr>
            </w:pPr>
            <w:proofErr w:type="gramStart"/>
            <w:r w:rsidRPr="00B324DB">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B324DB">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B324DB" w:rsidRPr="00B324DB" w:rsidTr="00B324DB">
        <w:tc>
          <w:tcPr>
            <w:tcW w:w="709" w:type="dxa"/>
          </w:tcPr>
          <w:p w:rsidR="00B324DB" w:rsidRPr="00B324DB" w:rsidRDefault="00B324DB" w:rsidP="00B324DB">
            <w:pPr>
              <w:jc w:val="both"/>
              <w:rPr>
                <w:rFonts w:ascii="PT Astra Serif" w:hAnsi="PT Astra Serif"/>
                <w:bCs/>
                <w:sz w:val="24"/>
                <w:szCs w:val="24"/>
              </w:rPr>
            </w:pPr>
            <w:r w:rsidRPr="00B324DB">
              <w:rPr>
                <w:rFonts w:ascii="PT Astra Serif" w:hAnsi="PT Astra Serif"/>
                <w:bCs/>
                <w:sz w:val="24"/>
                <w:szCs w:val="24"/>
              </w:rPr>
              <w:t>13</w:t>
            </w:r>
          </w:p>
        </w:tc>
        <w:tc>
          <w:tcPr>
            <w:tcW w:w="2552" w:type="dxa"/>
          </w:tcPr>
          <w:p w:rsidR="00B324DB" w:rsidRPr="00B324DB" w:rsidRDefault="00B324DB" w:rsidP="00B324DB">
            <w:pPr>
              <w:rPr>
                <w:rFonts w:ascii="PT Astra Serif" w:hAnsi="PT Astra Serif"/>
                <w:sz w:val="24"/>
                <w:szCs w:val="24"/>
              </w:rPr>
            </w:pPr>
            <w:r w:rsidRPr="00B324DB">
              <w:rPr>
                <w:rFonts w:ascii="PT Astra Serif" w:hAnsi="PT Astra Serif"/>
                <w:sz w:val="24"/>
                <w:szCs w:val="24"/>
              </w:rPr>
              <w:t>Код ОКПД 2</w:t>
            </w:r>
          </w:p>
        </w:tc>
        <w:tc>
          <w:tcPr>
            <w:tcW w:w="7087" w:type="dxa"/>
          </w:tcPr>
          <w:p w:rsidR="00B324DB" w:rsidRPr="00B324DB" w:rsidRDefault="00B324DB" w:rsidP="00B324DB">
            <w:pPr>
              <w:tabs>
                <w:tab w:val="num" w:pos="0"/>
              </w:tabs>
              <w:jc w:val="both"/>
              <w:rPr>
                <w:rFonts w:ascii="PT Astra Serif" w:hAnsi="PT Astra Serif"/>
                <w:sz w:val="24"/>
                <w:szCs w:val="24"/>
              </w:rPr>
            </w:pPr>
            <w:r w:rsidRPr="00B324DB">
              <w:rPr>
                <w:rFonts w:ascii="PT Astra Serif" w:hAnsi="PT Astra Serif"/>
                <w:sz w:val="24"/>
                <w:szCs w:val="24"/>
              </w:rPr>
              <w:t>85.42.19.900</w:t>
            </w:r>
          </w:p>
        </w:tc>
      </w:tr>
    </w:tbl>
    <w:p w:rsidR="00B324DB" w:rsidRPr="00B324DB" w:rsidRDefault="00B324DB" w:rsidP="00B324DB">
      <w:pPr>
        <w:ind w:left="-851" w:firstLine="284"/>
        <w:jc w:val="both"/>
        <w:rPr>
          <w:rFonts w:ascii="PT Astra Serif" w:hAnsi="PT Astra Serif"/>
          <w:bCs/>
          <w:sz w:val="24"/>
          <w:szCs w:val="24"/>
        </w:rPr>
      </w:pPr>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9A50F1" w:rsidRPr="00B324DB"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B324DB" w:rsidTr="0047270B">
        <w:tc>
          <w:tcPr>
            <w:tcW w:w="4730"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Заказчик</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c>
          <w:tcPr>
            <w:tcW w:w="4734"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Исполнитель</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r>
    </w:tbl>
    <w:p w:rsidR="00861E25" w:rsidRPr="00B324DB" w:rsidRDefault="00861E25" w:rsidP="0077542C">
      <w:pPr>
        <w:ind w:firstLine="709"/>
        <w:jc w:val="both"/>
        <w:rPr>
          <w:rFonts w:ascii="PT Astra Serif" w:hAnsi="PT Astra Serif"/>
          <w:color w:val="00000A"/>
          <w:sz w:val="24"/>
          <w:szCs w:val="24"/>
        </w:rPr>
      </w:pPr>
    </w:p>
    <w:p w:rsidR="001A01FD" w:rsidRPr="00B324DB" w:rsidRDefault="001A01FD"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bookmarkStart w:id="4" w:name="_GoBack"/>
      <w:bookmarkEnd w:id="4"/>
      <w:r w:rsidRPr="00B324DB">
        <w:rPr>
          <w:rFonts w:ascii="PT Astra Serif" w:hAnsi="PT Astra Serif"/>
          <w:sz w:val="24"/>
          <w:szCs w:val="24"/>
        </w:rPr>
        <w:lastRenderedPageBreak/>
        <w:t>Приложение № 2</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к муниципальному контракту</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 ____ от «___» _______ 20</w:t>
      </w:r>
      <w:r w:rsidR="00A054FA"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spacing w:after="60"/>
        <w:jc w:val="center"/>
        <w:rPr>
          <w:rFonts w:ascii="PT Astra Serif" w:hAnsi="PT Astra Serif"/>
          <w:sz w:val="24"/>
          <w:szCs w:val="24"/>
        </w:rPr>
      </w:pPr>
      <w:r w:rsidRPr="00B324DB">
        <w:rPr>
          <w:rFonts w:ascii="PT Astra Serif" w:hAnsi="PT Astra Serif"/>
          <w:sz w:val="24"/>
          <w:szCs w:val="24"/>
        </w:rPr>
        <w:t>Спецификация</w:t>
      </w:r>
    </w:p>
    <w:p w:rsidR="00DA06F3" w:rsidRPr="00B324D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324D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контракта, рублей</w:t>
            </w:r>
          </w:p>
        </w:tc>
      </w:tr>
      <w:tr w:rsidR="00DA06F3"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r>
      <w:tr w:rsidR="008052D6"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r>
      <w:tr w:rsidR="00DA06F3" w:rsidRPr="00B324D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324D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r>
    </w:tbl>
    <w:p w:rsidR="00DA06F3" w:rsidRPr="00B324DB" w:rsidRDefault="00DA06F3" w:rsidP="00DA06F3">
      <w:pPr>
        <w:spacing w:after="60"/>
        <w:ind w:firstLine="567"/>
        <w:jc w:val="both"/>
        <w:rPr>
          <w:rFonts w:ascii="PT Astra Serif" w:hAnsi="PT Astra Serif"/>
          <w:sz w:val="24"/>
          <w:szCs w:val="24"/>
        </w:rPr>
      </w:pPr>
      <w:r w:rsidRPr="00B324DB">
        <w:rPr>
          <w:rFonts w:ascii="PT Astra Serif" w:hAnsi="PT Astra Serif"/>
          <w:sz w:val="24"/>
          <w:szCs w:val="24"/>
        </w:rPr>
        <w:t>Итого</w:t>
      </w:r>
      <w:proofErr w:type="gramStart"/>
      <w:r w:rsidRPr="00B324DB">
        <w:rPr>
          <w:rFonts w:ascii="PT Astra Serif" w:hAnsi="PT Astra Serif"/>
          <w:sz w:val="24"/>
          <w:szCs w:val="24"/>
        </w:rPr>
        <w:t xml:space="preserve">: _________ (__________________________________________) </w:t>
      </w:r>
      <w:proofErr w:type="gramEnd"/>
      <w:r w:rsidRPr="00B324D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324D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324DB" w:rsidTr="00DA06F3">
        <w:tc>
          <w:tcPr>
            <w:tcW w:w="4785" w:type="dxa"/>
          </w:tcPr>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b/>
                <w:sz w:val="24"/>
                <w:szCs w:val="24"/>
              </w:rPr>
            </w:pPr>
            <w:r w:rsidRPr="00B324DB">
              <w:rPr>
                <w:rFonts w:ascii="PT Astra Serif" w:hAnsi="PT Astra Serif"/>
                <w:b/>
                <w:sz w:val="24"/>
                <w:szCs w:val="24"/>
              </w:rPr>
              <w:t>Заказчик</w:t>
            </w: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AA7E58"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 xml:space="preserve">_______________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c>
          <w:tcPr>
            <w:tcW w:w="4786" w:type="dxa"/>
          </w:tcPr>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b/>
                <w:sz w:val="24"/>
                <w:szCs w:val="24"/>
              </w:rPr>
            </w:pPr>
            <w:r w:rsidRPr="00B324DB">
              <w:rPr>
                <w:rFonts w:ascii="PT Astra Serif" w:hAnsi="PT Astra Serif"/>
                <w:b/>
                <w:sz w:val="24"/>
                <w:szCs w:val="24"/>
              </w:rPr>
              <w:t>Исполнитель</w:t>
            </w: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AA7E58"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_______________</w:t>
            </w:r>
            <w:r w:rsidR="00DA06F3" w:rsidRPr="00B324DB">
              <w:rPr>
                <w:rFonts w:ascii="PT Astra Serif" w:hAnsi="PT Astra Serif"/>
                <w:sz w:val="24"/>
                <w:szCs w:val="24"/>
              </w:rPr>
              <w:t xml:space="preserve"> </w:t>
            </w:r>
            <w:r w:rsidRPr="00B324DB">
              <w:rPr>
                <w:rFonts w:ascii="PT Astra Serif" w:hAnsi="PT Astra Serif"/>
                <w:sz w:val="24"/>
                <w:szCs w:val="24"/>
              </w:rPr>
              <w:t xml:space="preserve">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r>
    </w:tbl>
    <w:p w:rsidR="00DA06F3" w:rsidRPr="00B324DB" w:rsidRDefault="00DA06F3" w:rsidP="00B43DBB">
      <w:pPr>
        <w:ind w:firstLine="567"/>
        <w:jc w:val="both"/>
        <w:rPr>
          <w:rFonts w:ascii="PT Astra Serif" w:hAnsi="PT Astra Serif"/>
          <w:sz w:val="24"/>
          <w:szCs w:val="24"/>
        </w:rPr>
      </w:pPr>
    </w:p>
    <w:sectPr w:rsidR="00DA06F3" w:rsidRPr="00B324DB"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28" w:rsidRDefault="00A91528">
      <w:r>
        <w:separator/>
      </w:r>
    </w:p>
  </w:endnote>
  <w:endnote w:type="continuationSeparator" w:id="0">
    <w:p w:rsidR="00A91528" w:rsidRDefault="00A9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B324DB">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28" w:rsidRDefault="00A91528">
      <w:r>
        <w:separator/>
      </w:r>
    </w:p>
  </w:footnote>
  <w:footnote w:type="continuationSeparator" w:id="0">
    <w:p w:rsidR="00A91528" w:rsidRDefault="00A91528">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2"/>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DEE5-7280-4D43-A51F-2FB55C68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21</Pages>
  <Words>9136</Words>
  <Characters>52076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54</cp:revision>
  <cp:lastPrinted>2025-01-20T12:34:00Z</cp:lastPrinted>
  <dcterms:created xsi:type="dcterms:W3CDTF">2024-01-25T09:55:00Z</dcterms:created>
  <dcterms:modified xsi:type="dcterms:W3CDTF">2025-01-20T12:35:00Z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